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00BE" w14:textId="2F7F4375" w:rsidR="00DC51F3" w:rsidRPr="00DA0E90" w:rsidRDefault="00643861" w:rsidP="00D14032">
      <w:pPr>
        <w:spacing w:before="240" w:after="240" w:line="240" w:lineRule="auto"/>
        <w:jc w:val="center"/>
        <w:outlineLvl w:val="0"/>
        <w:rPr>
          <w:rFonts w:cstheme="minorHAnsi"/>
          <w:sz w:val="18"/>
          <w:szCs w:val="18"/>
        </w:rPr>
      </w:pPr>
      <w:r w:rsidRPr="00DA0E90">
        <w:rPr>
          <w:rFonts w:eastAsiaTheme="majorEastAsia" w:cstheme="minorHAnsi"/>
          <w:b/>
          <w:sz w:val="18"/>
          <w:szCs w:val="18"/>
        </w:rPr>
        <w:t>ОБЩИЕ УСЛОВИЯ ПОСТАВКИ</w:t>
      </w:r>
      <w:r w:rsidR="002D3E72" w:rsidRPr="00DA0E90">
        <w:rPr>
          <w:rFonts w:eastAsiaTheme="majorEastAsia" w:cstheme="minorHAnsi"/>
          <w:b/>
          <w:sz w:val="18"/>
          <w:szCs w:val="18"/>
        </w:rPr>
        <w:t xml:space="preserve"> ТОВАРА</w:t>
      </w:r>
    </w:p>
    <w:p w14:paraId="63094186" w14:textId="7F34B817" w:rsidR="00C95A6D" w:rsidRPr="00DA0E90" w:rsidRDefault="00AB54FC" w:rsidP="00AB54FC">
      <w:pPr>
        <w:keepLines/>
        <w:suppressLineNumbers/>
        <w:suppressAutoHyphens/>
        <w:spacing w:before="120" w:after="120" w:line="240" w:lineRule="auto"/>
        <w:jc w:val="both"/>
        <w:rPr>
          <w:sz w:val="18"/>
          <w:szCs w:val="18"/>
        </w:rPr>
      </w:pPr>
      <w:r w:rsidRPr="00DA0E90">
        <w:rPr>
          <w:sz w:val="18"/>
          <w:szCs w:val="18"/>
        </w:rPr>
        <w:t>Настоящие Общие условия поставки</w:t>
      </w:r>
      <w:r w:rsidR="002D3E72" w:rsidRPr="00DA0E90">
        <w:rPr>
          <w:sz w:val="18"/>
          <w:szCs w:val="18"/>
        </w:rPr>
        <w:t xml:space="preserve"> товара</w:t>
      </w:r>
      <w:r w:rsidRPr="00DA0E90">
        <w:rPr>
          <w:sz w:val="18"/>
          <w:szCs w:val="18"/>
        </w:rPr>
        <w:t xml:space="preserve"> (далее – </w:t>
      </w:r>
      <w:r w:rsidR="007F7D44" w:rsidRPr="00DA0E90">
        <w:rPr>
          <w:sz w:val="18"/>
          <w:szCs w:val="18"/>
        </w:rPr>
        <w:t>«</w:t>
      </w:r>
      <w:r w:rsidRPr="00DA0E90">
        <w:rPr>
          <w:b/>
          <w:sz w:val="18"/>
          <w:szCs w:val="18"/>
        </w:rPr>
        <w:t>ОУП</w:t>
      </w:r>
      <w:r w:rsidR="007F7D44" w:rsidRPr="00DA0E90">
        <w:rPr>
          <w:sz w:val="18"/>
          <w:szCs w:val="18"/>
        </w:rPr>
        <w:t>»</w:t>
      </w:r>
      <w:r w:rsidRPr="00DA0E90">
        <w:rPr>
          <w:sz w:val="18"/>
          <w:szCs w:val="18"/>
        </w:rPr>
        <w:t>) предусматривают порядок и условия по</w:t>
      </w:r>
      <w:r w:rsidR="007F7D44" w:rsidRPr="00DA0E90">
        <w:rPr>
          <w:sz w:val="18"/>
          <w:szCs w:val="18"/>
        </w:rPr>
        <w:t xml:space="preserve">ставки </w:t>
      </w:r>
      <w:r w:rsidR="00643861" w:rsidRPr="00DA0E90">
        <w:rPr>
          <w:sz w:val="18"/>
          <w:szCs w:val="18"/>
        </w:rPr>
        <w:t>Товара</w:t>
      </w:r>
      <w:r w:rsidRPr="00DA0E90">
        <w:rPr>
          <w:sz w:val="18"/>
          <w:szCs w:val="18"/>
        </w:rPr>
        <w:t xml:space="preserve"> </w:t>
      </w:r>
      <w:r w:rsidR="00C52994" w:rsidRPr="00DA0E90">
        <w:rPr>
          <w:sz w:val="18"/>
          <w:szCs w:val="18"/>
        </w:rPr>
        <w:t>и являются неотъемлемой частью д</w:t>
      </w:r>
      <w:r w:rsidR="00006673" w:rsidRPr="00DA0E90">
        <w:rPr>
          <w:sz w:val="18"/>
          <w:szCs w:val="18"/>
        </w:rPr>
        <w:t>оговора на поставку</w:t>
      </w:r>
      <w:r w:rsidR="001B5F91" w:rsidRPr="00DA0E90">
        <w:rPr>
          <w:sz w:val="18"/>
          <w:szCs w:val="18"/>
        </w:rPr>
        <w:t>. Термин «</w:t>
      </w:r>
      <w:r w:rsidR="001B5F91" w:rsidRPr="00DA0E90">
        <w:rPr>
          <w:b/>
          <w:sz w:val="18"/>
          <w:szCs w:val="18"/>
        </w:rPr>
        <w:t>Д</w:t>
      </w:r>
      <w:r w:rsidRPr="00DA0E90">
        <w:rPr>
          <w:b/>
          <w:sz w:val="18"/>
          <w:szCs w:val="18"/>
        </w:rPr>
        <w:t>оговор</w:t>
      </w:r>
      <w:r w:rsidRPr="00DA0E90">
        <w:rPr>
          <w:sz w:val="18"/>
          <w:szCs w:val="18"/>
        </w:rPr>
        <w:t xml:space="preserve">», используемый в тексте ОУП, является ссылкой на заключенный Сторонами </w:t>
      </w:r>
      <w:r w:rsidR="00C52994" w:rsidRPr="00DA0E90">
        <w:rPr>
          <w:sz w:val="18"/>
          <w:szCs w:val="18"/>
        </w:rPr>
        <w:t>д</w:t>
      </w:r>
      <w:r w:rsidRPr="00DA0E90">
        <w:rPr>
          <w:sz w:val="18"/>
          <w:szCs w:val="18"/>
        </w:rPr>
        <w:t>оговор на по</w:t>
      </w:r>
      <w:r w:rsidR="00261228" w:rsidRPr="00DA0E90">
        <w:rPr>
          <w:sz w:val="18"/>
          <w:szCs w:val="18"/>
        </w:rPr>
        <w:t>ставку</w:t>
      </w:r>
      <w:r w:rsidRPr="00DA0E90">
        <w:rPr>
          <w:sz w:val="18"/>
          <w:szCs w:val="18"/>
        </w:rPr>
        <w:t>, включая ОУП.</w:t>
      </w:r>
    </w:p>
    <w:p w14:paraId="1E1AEDFF" w14:textId="77777777" w:rsidR="00E12DB4" w:rsidRPr="00DA0E9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 xml:space="preserve">ЦЕНА </w:t>
      </w:r>
      <w:r w:rsidR="00E11417" w:rsidRPr="00DA0E90">
        <w:rPr>
          <w:rFonts w:ascii="Calibri" w:hAnsi="Calibri" w:cstheme="minorHAnsi"/>
          <w:b/>
          <w:sz w:val="18"/>
          <w:szCs w:val="18"/>
        </w:rPr>
        <w:t>И ПОРЯДОК РАСЧЕТОВ</w:t>
      </w:r>
    </w:p>
    <w:p w14:paraId="5FFDE257"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bookmarkStart w:id="0" w:name="_Ref20751759"/>
      <w:r w:rsidRPr="00DA0E90">
        <w:rPr>
          <w:sz w:val="18"/>
          <w:szCs w:val="18"/>
        </w:rPr>
        <w:t>Цена Товара без НДС (далее – «</w:t>
      </w:r>
      <w:r w:rsidRPr="00DA0E90">
        <w:rPr>
          <w:b/>
          <w:sz w:val="18"/>
          <w:szCs w:val="18"/>
        </w:rPr>
        <w:t>Цена Товара</w:t>
      </w:r>
      <w:r w:rsidRPr="00DA0E90">
        <w:rPr>
          <w:sz w:val="18"/>
          <w:szCs w:val="18"/>
        </w:rPr>
        <w:t xml:space="preserve">») определяется согласованной Сторонами спецификацией. </w:t>
      </w:r>
      <w:bookmarkEnd w:id="0"/>
      <w:r w:rsidRPr="00DA0E90">
        <w:rPr>
          <w:sz w:val="18"/>
          <w:szCs w:val="18"/>
        </w:rPr>
        <w:t>Поставщик имеет право изменять по согласованию с Покупателем Цену Товара.</w:t>
      </w:r>
    </w:p>
    <w:p w14:paraId="29E1180C" w14:textId="77777777"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 xml:space="preserve">При </w:t>
      </w:r>
      <w:proofErr w:type="spellStart"/>
      <w:r w:rsidRPr="00DA0E90">
        <w:rPr>
          <w:sz w:val="18"/>
          <w:szCs w:val="18"/>
        </w:rPr>
        <w:t>недостижении</w:t>
      </w:r>
      <w:proofErr w:type="spellEnd"/>
      <w:r w:rsidRPr="00DA0E90">
        <w:rPr>
          <w:sz w:val="18"/>
          <w:szCs w:val="18"/>
        </w:rPr>
        <w:t xml:space="preserve"> согласия по изменяемой Цене Товара Поставщик вправе в одностороннем порядке отказаться от исполнения своих обязательств по Договору, сообщив об этом Покупателю, и ответственности за отказ от исполнения обязательств не несет.</w:t>
      </w:r>
    </w:p>
    <w:p w14:paraId="3B64422D" w14:textId="1641572C"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bookmarkStart w:id="1" w:name="_Ref20752059"/>
      <w:r w:rsidRPr="00DA0E90">
        <w:rPr>
          <w:sz w:val="18"/>
          <w:szCs w:val="18"/>
        </w:rPr>
        <w:t>При отгрузке железнодорожным транспортом с использованием подвижного состава Поставщика или привлеченного Поставщиком Цена Товара включает в себя все расходы, связанные с доставкой Товара от склада Поставщика до станции назначения</w:t>
      </w:r>
      <w:r w:rsidR="00251CF3" w:rsidRPr="00DA0E90">
        <w:rPr>
          <w:sz w:val="18"/>
          <w:szCs w:val="18"/>
        </w:rPr>
        <w:t xml:space="preserve"> (далее – «</w:t>
      </w:r>
      <w:r w:rsidR="00251CF3" w:rsidRPr="00DA0E90">
        <w:rPr>
          <w:b/>
          <w:sz w:val="18"/>
          <w:szCs w:val="18"/>
        </w:rPr>
        <w:t>Станция выгрузки</w:t>
      </w:r>
      <w:r w:rsidR="00251CF3" w:rsidRPr="00DA0E90">
        <w:rPr>
          <w:sz w:val="18"/>
          <w:szCs w:val="18"/>
        </w:rPr>
        <w:t>»)</w:t>
      </w:r>
      <w:r w:rsidRPr="00DA0E90">
        <w:rPr>
          <w:sz w:val="18"/>
          <w:szCs w:val="18"/>
        </w:rPr>
        <w:t>. При отгрузке Товара автотранспортом Поставщика Цена Товара включает в себя все расходы по доставке Товара от склада Поставщика до склада Покупателя.</w:t>
      </w:r>
      <w:bookmarkEnd w:id="1"/>
      <w:r w:rsidRPr="00DA0E90">
        <w:rPr>
          <w:sz w:val="18"/>
          <w:szCs w:val="18"/>
        </w:rPr>
        <w:t xml:space="preserve">  </w:t>
      </w:r>
    </w:p>
    <w:p w14:paraId="104B8C92" w14:textId="1E71DE52"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bookmarkStart w:id="2" w:name="_Ref25779023"/>
      <w:r w:rsidRPr="00DA0E90">
        <w:rPr>
          <w:sz w:val="18"/>
          <w:szCs w:val="18"/>
        </w:rPr>
        <w:t>Расчёты за Товар производятся Покупателем платёжными поручениями в порядке 100 % (</w:t>
      </w:r>
      <w:r w:rsidR="004F36E1" w:rsidRPr="00DA0E90">
        <w:rPr>
          <w:sz w:val="18"/>
          <w:szCs w:val="18"/>
        </w:rPr>
        <w:t>стопроцентной</w:t>
      </w:r>
      <w:r w:rsidRPr="00DA0E90">
        <w:rPr>
          <w:sz w:val="18"/>
          <w:szCs w:val="18"/>
        </w:rPr>
        <w:t>) предоплаты подлежащего отгрузке Товара. В сумму предоплаты Покупатель включает стоимость Товара и НДС.</w:t>
      </w:r>
      <w:bookmarkEnd w:id="2"/>
      <w:r w:rsidRPr="00DA0E90">
        <w:rPr>
          <w:sz w:val="18"/>
          <w:szCs w:val="18"/>
        </w:rPr>
        <w:t xml:space="preserve"> Датой оплаты считается дата зачисления денежных средств на расчетный счет Поставщика.</w:t>
      </w:r>
      <w:r w:rsidR="00251CF3" w:rsidRPr="00DA0E90">
        <w:rPr>
          <w:sz w:val="18"/>
          <w:szCs w:val="18"/>
        </w:rPr>
        <w:t xml:space="preserve"> </w:t>
      </w:r>
    </w:p>
    <w:p w14:paraId="3D5C76CF" w14:textId="52456E3A"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Основанием для перечисления денежных средств Покупателем являются письма/счета Поставщика об оплате Товара с указанием суммы предоплаты. При этом денежные средства должны поступить на расчетный счет Поставщика в течение 10 (</w:t>
      </w:r>
      <w:r w:rsidR="00251CF3" w:rsidRPr="00DA0E90">
        <w:rPr>
          <w:sz w:val="18"/>
          <w:szCs w:val="18"/>
        </w:rPr>
        <w:t>д</w:t>
      </w:r>
      <w:r w:rsidRPr="00DA0E90">
        <w:rPr>
          <w:sz w:val="18"/>
          <w:szCs w:val="18"/>
        </w:rPr>
        <w:t>есяти) календарных дней с даты направления им соответствующего письма/счета Покупателю. Предоплата, произведенная Покупателем без письма/счета Поставщика, относится последним на кредиторскую задолженность до выяснения ее дальнейшего назначения, определяемого дополнительным соглашением Сторон.</w:t>
      </w:r>
    </w:p>
    <w:p w14:paraId="1F46BEC4"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В платёжных поручениях должны быть обязательно указаны следующие сведения: полное фирменное наименование Покупателя, код партнера, номер Договора, наименование оплаченного Товара. В противном случае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78111754"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При оплате за Покупателя третьими лицами в платёжном поручении должна быть ссылка плательщика на Покупателя с указанием его полного наименования, ИНН, города Покупателя, кода партнера, номера Договора, наименования Товара. </w:t>
      </w:r>
    </w:p>
    <w:p w14:paraId="42B8DF36" w14:textId="77777777"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Суммы, перечисленные третьими лицами, принимаются и зачисляются на Договор только при наличии у Поставщика письменного уведомления Покупателя о возложении обязанности на третье лицо об исполнении обязательства по оплате Товара, с просьбой о принятии и зачислении Поставщиком этих сумм. В случае нарушения условий настоящего пункта Договора поступившая сумма относится на кредиторскую задолженность до выяснения назначения платежа и Поставщик освобождается от ответственности за недопоставку или просрочку поставки Товара.</w:t>
      </w:r>
    </w:p>
    <w:p w14:paraId="4957F175"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Для окончательного расчёта Поставщик направляет Покупателю счета-фактуры на фактически отгруженный Товар с учетом ставки НДС, действующей на дату выставления счета-фактуры. При несоответствии стоимости отгруженного Товара сумме предоплаты, произведённой Покупателем:</w:t>
      </w:r>
    </w:p>
    <w:p w14:paraId="4DD70359" w14:textId="73B1E7B9" w:rsidR="002366B9" w:rsidRPr="00DA0E90" w:rsidRDefault="00251CF3"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Покупатель в течение 60 (ш</w:t>
      </w:r>
      <w:r w:rsidR="002366B9" w:rsidRPr="00DA0E90">
        <w:rPr>
          <w:sz w:val="18"/>
          <w:szCs w:val="18"/>
        </w:rPr>
        <w:t>естидесяти) календарных дней после окончания месяца отгрузки направляет Поставщику требование о возврате излишне уплаченных денежных средств, которые Пост</w:t>
      </w:r>
      <w:r w:rsidRPr="00DA0E90">
        <w:rPr>
          <w:sz w:val="18"/>
          <w:szCs w:val="18"/>
        </w:rPr>
        <w:t>авщик возвращает в течение 30 (т</w:t>
      </w:r>
      <w:r w:rsidR="002366B9" w:rsidRPr="00DA0E90">
        <w:rPr>
          <w:sz w:val="18"/>
          <w:szCs w:val="18"/>
        </w:rPr>
        <w:t>ридцати) календарных дней с момента получения требования Покупателя.  Поставщик вправе засчитать излишне уплаченные Покупателем денежные средства в счет оплаты Товара по другой спецификации в пределах настоящего Договора, что прекращает обязательство Поставщика по их возврату. За период с даты перечисления Покупателем денежных средств на расчетный счет Поставщика до момента предъявления Покупателем требования о возврате излишне уплаченных денежных средств и истечения срока для их возврата не подлежат уплате проценты по ст</w:t>
      </w:r>
      <w:r w:rsidRPr="00DA0E90">
        <w:rPr>
          <w:sz w:val="18"/>
          <w:szCs w:val="18"/>
        </w:rPr>
        <w:t>атье</w:t>
      </w:r>
      <w:r w:rsidR="002366B9" w:rsidRPr="00DA0E90">
        <w:rPr>
          <w:sz w:val="18"/>
          <w:szCs w:val="18"/>
        </w:rPr>
        <w:t xml:space="preserve"> 395 </w:t>
      </w:r>
      <w:r w:rsidRPr="00DA0E90">
        <w:rPr>
          <w:sz w:val="18"/>
          <w:szCs w:val="18"/>
        </w:rPr>
        <w:t>Российской Федерации.</w:t>
      </w:r>
    </w:p>
    <w:p w14:paraId="4CA8521C" w14:textId="79F7D7CB"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Покупатель производит</w:t>
      </w:r>
      <w:r w:rsidR="00251CF3" w:rsidRPr="00DA0E90">
        <w:rPr>
          <w:sz w:val="18"/>
          <w:szCs w:val="18"/>
        </w:rPr>
        <w:t xml:space="preserve"> доплату разницы в течение 20 (д</w:t>
      </w:r>
      <w:r w:rsidRPr="00DA0E90">
        <w:rPr>
          <w:sz w:val="18"/>
          <w:szCs w:val="18"/>
        </w:rPr>
        <w:t>вадцати) календарных дней с даты счета-фактуры Поставщика со ссылкой на номер счёта-фактуры и номер Договора, если стоимость отгруженного Товара превышает сумму предоплаты.</w:t>
      </w:r>
    </w:p>
    <w:p w14:paraId="7062E1C6" w14:textId="55ECA596" w:rsidR="002366B9" w:rsidRPr="00DA0E90" w:rsidRDefault="00251CF3"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Поставщик обязуется обеспечить, чтобы все операции, совершенные Поставщиком в рамках настоящего Договора, были отражены в первичной документации Поставщика, в обязательно</w:t>
      </w:r>
      <w:bookmarkStart w:id="3" w:name="_GoBack"/>
      <w:bookmarkEnd w:id="3"/>
      <w:r w:rsidRPr="00DA0E90">
        <w:rPr>
          <w:sz w:val="18"/>
          <w:szCs w:val="18"/>
        </w:rPr>
        <w:t>й бухгалтерской, налоговой, статистической и иной отчетности во всех существенных аспектах в соответствии с законодательством Российской Федерации. Поставщик обязуется предоставлять Покупателю достоверные и соответствующие законодательству Российской Федерации первичные документы, которыми оформляется исполнение обязательств по Договору.</w:t>
      </w:r>
    </w:p>
    <w:p w14:paraId="1C7C4E76"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При отгрузке Товара вместо счета-фактуры и товарной накладный формы №ТОРГ-12 может оформляться универсальный передаточный документ (УПД).</w:t>
      </w:r>
    </w:p>
    <w:p w14:paraId="67DABD23" w14:textId="6EDC5160"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lastRenderedPageBreak/>
        <w:t xml:space="preserve">Денежные средства, излишне поступившие от Покупателя по иным договорам поставки Товара, Поставщик имеет право в одностороннем порядке без согласования с Покупателем засчитать как аванс, последующую оплату, штрафные санкции, </w:t>
      </w:r>
      <w:r w:rsidR="00251CF3" w:rsidRPr="00DA0E90">
        <w:rPr>
          <w:sz w:val="18"/>
          <w:szCs w:val="18"/>
        </w:rPr>
        <w:t xml:space="preserve">убытки и другие платежи </w:t>
      </w:r>
      <w:r w:rsidRPr="00DA0E90">
        <w:rPr>
          <w:sz w:val="18"/>
          <w:szCs w:val="18"/>
        </w:rPr>
        <w:t>по настоящему Договору. При зачислении указанных денежных средств в счет платежей по настоящему Договору обязательства Поставщика перед Покупателем по их возврату прекращаются.</w:t>
      </w:r>
    </w:p>
    <w:p w14:paraId="04D4DA37" w14:textId="2C0A662F"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 xml:space="preserve">Денежные средства, излишне поступившие от Покупателя по настоящему Договору, Поставщик имеет право в одностороннем порядке без согласования с Покупателем засчитать как аванс, последующую оплату, штрафные санкции, </w:t>
      </w:r>
      <w:r w:rsidR="00251CF3" w:rsidRPr="00DA0E90">
        <w:rPr>
          <w:sz w:val="18"/>
          <w:szCs w:val="18"/>
        </w:rPr>
        <w:t xml:space="preserve">убытки и другие платежи </w:t>
      </w:r>
      <w:r w:rsidRPr="00DA0E90">
        <w:rPr>
          <w:sz w:val="18"/>
          <w:szCs w:val="18"/>
        </w:rPr>
        <w:t>по иному договору с Покупателем. При зачислении указанных денежных средств в счет платежей по иному договору обязательства Поставщика перед Покупателем по их возврату по настоящему Договору прекращаются.</w:t>
      </w:r>
    </w:p>
    <w:p w14:paraId="32E7D755" w14:textId="53017F6B" w:rsidR="00251CF3" w:rsidRPr="00DA0E90" w:rsidRDefault="00251CF3" w:rsidP="00251CF3">
      <w:pPr>
        <w:pStyle w:val="ac"/>
        <w:numPr>
          <w:ilvl w:val="1"/>
          <w:numId w:val="6"/>
        </w:numPr>
        <w:spacing w:before="120" w:after="120" w:line="240" w:lineRule="auto"/>
        <w:ind w:left="567" w:hanging="567"/>
        <w:contextualSpacing w:val="0"/>
        <w:jc w:val="both"/>
        <w:rPr>
          <w:sz w:val="18"/>
          <w:szCs w:val="18"/>
        </w:rPr>
      </w:pPr>
      <w:r w:rsidRPr="00DA0E90">
        <w:rPr>
          <w:sz w:val="18"/>
          <w:szCs w:val="18"/>
        </w:rPr>
        <w:t>По состоянию на 1 (первое) октября каждого календарного года в течение срока действия настоящего Договора Поставщик составляет акт сверки расчетов и направляет его на электронный адрес Покупателя, указанный разделе 4 Договора. В течение 10 (десяти) календарных дней с даты получения акта сверки расчетов от Поставщика Покупатель подписывает такой акт, скрепляет его печатью и направляет скан-образ акта сверки расчетов Поставщику на электронный адрес, указанный в разделе 4 Договора.</w:t>
      </w:r>
    </w:p>
    <w:p w14:paraId="033C9AB8" w14:textId="0719CBE3" w:rsidR="00251CF3" w:rsidRPr="00DA0E90" w:rsidRDefault="00251CF3" w:rsidP="00251CF3">
      <w:pPr>
        <w:pStyle w:val="ac"/>
        <w:spacing w:before="120" w:after="120" w:line="240" w:lineRule="auto"/>
        <w:ind w:left="567"/>
        <w:contextualSpacing w:val="0"/>
        <w:jc w:val="both"/>
        <w:rPr>
          <w:sz w:val="18"/>
          <w:szCs w:val="18"/>
        </w:rPr>
      </w:pPr>
      <w:r w:rsidRPr="00DA0E90">
        <w:rPr>
          <w:sz w:val="18"/>
          <w:szCs w:val="18"/>
        </w:rPr>
        <w:t>В течение срока действия настоящего Договора Стороны вправе провести дополнительную сверку расчетов по инициативе любой из Сторон. Запрос акта сверки Покупателем направляется на электронный адрес Поставщика, указанный в разделе 4 Договора. Рекомендуемая форма запроса акта сверки размещена на сайте Поставщика: https://lipetsk.nlmk.com/ru/about/client/.</w:t>
      </w:r>
    </w:p>
    <w:p w14:paraId="22B91703" w14:textId="274BC414" w:rsidR="00006673" w:rsidRPr="00DA0E90" w:rsidRDefault="00251CF3" w:rsidP="00251CF3">
      <w:pPr>
        <w:pStyle w:val="ac"/>
        <w:spacing w:before="120" w:after="120" w:line="240" w:lineRule="auto"/>
        <w:ind w:left="567"/>
        <w:contextualSpacing w:val="0"/>
        <w:jc w:val="both"/>
        <w:rPr>
          <w:sz w:val="18"/>
          <w:szCs w:val="18"/>
        </w:rPr>
      </w:pPr>
      <w:r w:rsidRPr="00DA0E90">
        <w:rPr>
          <w:sz w:val="18"/>
          <w:szCs w:val="18"/>
        </w:rPr>
        <w:t>Стороны признают юридическую силу за актом сверки расчетов, направленным по электронной почте в соответствии с разделом 4 Договора. При необходимости получения акта сверки расчетов на бумажном носителе с печатью, подписанного уполномоченным представителем, такой акт направляется в течение 30 (тридцати) календарных дней с даты получения соответствующего запроса любой из Сторон.</w:t>
      </w:r>
    </w:p>
    <w:p w14:paraId="731EF146" w14:textId="5A5D5857" w:rsidR="00464526" w:rsidRPr="00DA0E90" w:rsidRDefault="00006673" w:rsidP="00006673">
      <w:pPr>
        <w:pStyle w:val="ac"/>
        <w:numPr>
          <w:ilvl w:val="1"/>
          <w:numId w:val="6"/>
        </w:numPr>
        <w:spacing w:before="120" w:after="120" w:line="240" w:lineRule="auto"/>
        <w:ind w:left="567" w:hanging="567"/>
        <w:contextualSpacing w:val="0"/>
        <w:jc w:val="both"/>
        <w:rPr>
          <w:sz w:val="18"/>
          <w:szCs w:val="18"/>
        </w:rPr>
      </w:pPr>
      <w:r w:rsidRPr="00DA0E90">
        <w:rPr>
          <w:sz w:val="18"/>
          <w:szCs w:val="18"/>
        </w:rPr>
        <w:t>Положения п</w:t>
      </w:r>
      <w:r w:rsidR="00251CF3" w:rsidRPr="00DA0E90">
        <w:rPr>
          <w:sz w:val="18"/>
          <w:szCs w:val="18"/>
        </w:rPr>
        <w:t xml:space="preserve">ункт </w:t>
      </w:r>
      <w:r w:rsidRPr="00DA0E90">
        <w:rPr>
          <w:sz w:val="18"/>
          <w:szCs w:val="18"/>
        </w:rPr>
        <w:t>3 ст</w:t>
      </w:r>
      <w:r w:rsidR="00251CF3" w:rsidRPr="00DA0E90">
        <w:rPr>
          <w:sz w:val="18"/>
          <w:szCs w:val="18"/>
        </w:rPr>
        <w:t xml:space="preserve">атьи </w:t>
      </w:r>
      <w:r w:rsidRPr="00DA0E90">
        <w:rPr>
          <w:sz w:val="18"/>
          <w:szCs w:val="18"/>
        </w:rPr>
        <w:t xml:space="preserve">328 Гражданского кодекса </w:t>
      </w:r>
      <w:r w:rsidR="002E02E9" w:rsidRPr="00DA0E90">
        <w:rPr>
          <w:sz w:val="18"/>
          <w:szCs w:val="18"/>
        </w:rPr>
        <w:t>Российской Федерации</w:t>
      </w:r>
      <w:r w:rsidRPr="00DA0E90">
        <w:rPr>
          <w:sz w:val="18"/>
          <w:szCs w:val="18"/>
        </w:rPr>
        <w:t xml:space="preserve"> к отношениям Сторон по настоящему Договору не применяются.</w:t>
      </w:r>
    </w:p>
    <w:p w14:paraId="50C7CBD8" w14:textId="77777777" w:rsidR="00464526" w:rsidRPr="00DA0E9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УСЛОВИЯ ПОСТАВКИ</w:t>
      </w:r>
      <w:r w:rsidR="00F279B5" w:rsidRPr="00DA0E90">
        <w:rPr>
          <w:rFonts w:ascii="Calibri" w:hAnsi="Calibri" w:cstheme="minorHAnsi"/>
          <w:b/>
          <w:sz w:val="18"/>
          <w:szCs w:val="18"/>
        </w:rPr>
        <w:t xml:space="preserve"> </w:t>
      </w:r>
    </w:p>
    <w:p w14:paraId="19494369" w14:textId="5956492C"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bookmarkStart w:id="4" w:name="_Ref20752759"/>
      <w:r w:rsidRPr="00DA0E90">
        <w:rPr>
          <w:sz w:val="18"/>
          <w:szCs w:val="18"/>
        </w:rPr>
        <w:t>В случае отгрузки Товара железнодорожным транспортом Покупатель об</w:t>
      </w:r>
      <w:r w:rsidR="006C2FCD" w:rsidRPr="00DA0E90">
        <w:rPr>
          <w:sz w:val="18"/>
          <w:szCs w:val="18"/>
        </w:rPr>
        <w:t xml:space="preserve">язан указать в письме-заявке (пункт </w:t>
      </w:r>
      <w:r w:rsidRPr="00DA0E90">
        <w:rPr>
          <w:sz w:val="18"/>
          <w:szCs w:val="18"/>
        </w:rPr>
        <w:t xml:space="preserve">1.2 Договора) достоверные сведения о Грузополучателе: наименование Грузополучателя, ИНН/КПП Грузополучателя, код ОКПО, </w:t>
      </w:r>
      <w:r w:rsidR="004F36E1" w:rsidRPr="00DA0E90">
        <w:rPr>
          <w:sz w:val="18"/>
          <w:szCs w:val="18"/>
        </w:rPr>
        <w:t xml:space="preserve">железнодорожный </w:t>
      </w:r>
      <w:r w:rsidRPr="00DA0E90">
        <w:rPr>
          <w:sz w:val="18"/>
          <w:szCs w:val="18"/>
        </w:rPr>
        <w:t xml:space="preserve">код Грузополучателя, почтовый адрес, наименование </w:t>
      </w:r>
      <w:r w:rsidR="006C2FCD" w:rsidRPr="00DA0E90">
        <w:rPr>
          <w:sz w:val="18"/>
          <w:szCs w:val="18"/>
        </w:rPr>
        <w:t>С</w:t>
      </w:r>
      <w:r w:rsidRPr="00DA0E90">
        <w:rPr>
          <w:sz w:val="18"/>
          <w:szCs w:val="18"/>
        </w:rPr>
        <w:t xml:space="preserve">танции </w:t>
      </w:r>
      <w:r w:rsidR="006C2FCD" w:rsidRPr="00DA0E90">
        <w:rPr>
          <w:sz w:val="18"/>
          <w:szCs w:val="18"/>
        </w:rPr>
        <w:t>выгрузки</w:t>
      </w:r>
      <w:r w:rsidRPr="00DA0E90">
        <w:rPr>
          <w:sz w:val="18"/>
          <w:szCs w:val="18"/>
        </w:rPr>
        <w:t>.</w:t>
      </w:r>
      <w:bookmarkEnd w:id="4"/>
    </w:p>
    <w:p w14:paraId="2AABCE1D" w14:textId="18F856C0"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Отгрузка</w:t>
      </w:r>
      <w:r w:rsidR="006C2FCD" w:rsidRPr="00DA0E90">
        <w:rPr>
          <w:sz w:val="18"/>
          <w:szCs w:val="18"/>
        </w:rPr>
        <w:t xml:space="preserve"> Товара при условии его 100 % (</w:t>
      </w:r>
      <w:r w:rsidR="004F36E1" w:rsidRPr="00DA0E90">
        <w:rPr>
          <w:sz w:val="18"/>
          <w:szCs w:val="18"/>
        </w:rPr>
        <w:t>стопроцентной</w:t>
      </w:r>
      <w:r w:rsidRPr="00DA0E90">
        <w:rPr>
          <w:sz w:val="18"/>
          <w:szCs w:val="18"/>
        </w:rPr>
        <w:t>) предварительной оплаты производится в срок, установленный спецификацией.</w:t>
      </w:r>
    </w:p>
    <w:p w14:paraId="1C0F0681" w14:textId="77777777"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 xml:space="preserve">В случае неоплаты или несвоевременной оплаты Товара Поставщик вправе в одностороннем порядке отказаться от поставки Товара и ответственности за </w:t>
      </w:r>
      <w:proofErr w:type="spellStart"/>
      <w:r w:rsidRPr="00DA0E90">
        <w:rPr>
          <w:sz w:val="18"/>
          <w:szCs w:val="18"/>
        </w:rPr>
        <w:t>непоставку</w:t>
      </w:r>
      <w:proofErr w:type="spellEnd"/>
      <w:r w:rsidRPr="00DA0E90">
        <w:rPr>
          <w:sz w:val="18"/>
          <w:szCs w:val="18"/>
        </w:rPr>
        <w:t xml:space="preserve"> Товара не несет.</w:t>
      </w:r>
    </w:p>
    <w:p w14:paraId="07793FC9"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Товар отгружается железнодорожным транспортом грузовой скоростью.</w:t>
      </w:r>
    </w:p>
    <w:p w14:paraId="5190A8FB" w14:textId="77777777" w:rsidR="002366B9" w:rsidRPr="00DA0E90" w:rsidRDefault="002366B9" w:rsidP="002366B9">
      <w:pPr>
        <w:pStyle w:val="ac"/>
        <w:spacing w:before="120" w:after="120" w:line="240" w:lineRule="auto"/>
        <w:ind w:left="567"/>
        <w:contextualSpacing w:val="0"/>
        <w:jc w:val="both"/>
        <w:rPr>
          <w:sz w:val="18"/>
          <w:szCs w:val="18"/>
        </w:rPr>
      </w:pPr>
      <w:r w:rsidRPr="00DA0E90">
        <w:rPr>
          <w:sz w:val="18"/>
          <w:szCs w:val="18"/>
        </w:rPr>
        <w:t xml:space="preserve">Отгрузка Товара может также производиться автотранспортом Покупателя самовывозом с отнесением автотранспортных расходов на последнего или автотранспортом Поставщика. Способ доставки Товара определяется спецификацией. </w:t>
      </w:r>
    </w:p>
    <w:p w14:paraId="35AF9068"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Датой выполнения Поставщиком обязательств по поставке Товара, а также датой перехода права собственности на Товар является дата передачи Товара первому перевозчику, если иное не предусмотрено дополнительным соглашением Сторон.</w:t>
      </w:r>
    </w:p>
    <w:p w14:paraId="2B43BCD9" w14:textId="103558B3" w:rsidR="002366B9" w:rsidRPr="00DA0E90" w:rsidRDefault="002366B9" w:rsidP="002366B9">
      <w:pPr>
        <w:pStyle w:val="ac"/>
        <w:keepNext/>
        <w:numPr>
          <w:ilvl w:val="1"/>
          <w:numId w:val="6"/>
        </w:numPr>
        <w:spacing w:before="120" w:after="120" w:line="240" w:lineRule="auto"/>
        <w:ind w:left="567" w:hanging="567"/>
        <w:contextualSpacing w:val="0"/>
        <w:jc w:val="both"/>
        <w:rPr>
          <w:sz w:val="18"/>
          <w:szCs w:val="18"/>
        </w:rPr>
      </w:pPr>
      <w:r w:rsidRPr="00DA0E90">
        <w:rPr>
          <w:sz w:val="18"/>
          <w:szCs w:val="18"/>
        </w:rPr>
        <w:t xml:space="preserve">Выгрузка грузов (Товара) из вагонов на </w:t>
      </w:r>
      <w:r w:rsidR="007B3494" w:rsidRPr="00DA0E90">
        <w:rPr>
          <w:sz w:val="18"/>
          <w:szCs w:val="18"/>
        </w:rPr>
        <w:t>Станции</w:t>
      </w:r>
      <w:r w:rsidR="006C2FCD" w:rsidRPr="00DA0E90">
        <w:rPr>
          <w:sz w:val="18"/>
          <w:szCs w:val="18"/>
        </w:rPr>
        <w:t xml:space="preserve"> выгрузки </w:t>
      </w:r>
      <w:r w:rsidRPr="00DA0E90">
        <w:rPr>
          <w:sz w:val="18"/>
          <w:szCs w:val="18"/>
        </w:rPr>
        <w:t xml:space="preserve">осуществляется Покупателем (Грузополучателем) за его счет. Покупатель оплачивает Поставщику недоборы (сборы), взимаемые перевозчиком с грузоотправителя (Поставщика) при </w:t>
      </w:r>
      <w:proofErr w:type="spellStart"/>
      <w:r w:rsidRPr="00DA0E90">
        <w:rPr>
          <w:sz w:val="18"/>
          <w:szCs w:val="18"/>
        </w:rPr>
        <w:t>раскредитовании</w:t>
      </w:r>
      <w:proofErr w:type="spellEnd"/>
      <w:r w:rsidRPr="00DA0E90">
        <w:rPr>
          <w:sz w:val="18"/>
          <w:szCs w:val="18"/>
        </w:rPr>
        <w:t xml:space="preserve"> груза (Товара) на </w:t>
      </w:r>
      <w:r w:rsidR="006C2FCD" w:rsidRPr="00DA0E90">
        <w:rPr>
          <w:sz w:val="18"/>
          <w:szCs w:val="18"/>
        </w:rPr>
        <w:t>Станци</w:t>
      </w:r>
      <w:r w:rsidR="007B3494" w:rsidRPr="00DA0E90">
        <w:rPr>
          <w:sz w:val="18"/>
          <w:szCs w:val="18"/>
        </w:rPr>
        <w:t>и</w:t>
      </w:r>
      <w:r w:rsidR="006C2FCD" w:rsidRPr="00DA0E90">
        <w:rPr>
          <w:sz w:val="18"/>
          <w:szCs w:val="18"/>
        </w:rPr>
        <w:t xml:space="preserve"> выгрузки </w:t>
      </w:r>
      <w:r w:rsidRPr="00DA0E90">
        <w:rPr>
          <w:sz w:val="18"/>
          <w:szCs w:val="18"/>
        </w:rPr>
        <w:t>в связи с выгрузкой грузов из вагонов силами перевозчика. Указанные недоборы (сборы) не учитываются в Цене Товара и оплачиваются Покупателем дополнительно</w:t>
      </w:r>
      <w:r w:rsidR="006C2FCD" w:rsidRPr="00DA0E90">
        <w:rPr>
          <w:sz w:val="18"/>
          <w:szCs w:val="18"/>
        </w:rPr>
        <w:t xml:space="preserve"> в течение 30 (т</w:t>
      </w:r>
      <w:r w:rsidRPr="00DA0E90">
        <w:rPr>
          <w:sz w:val="18"/>
          <w:szCs w:val="18"/>
        </w:rPr>
        <w:t>ридцати) календарных дней с даты счета-фактуры Поставщика.</w:t>
      </w:r>
    </w:p>
    <w:p w14:paraId="60B0AD38" w14:textId="77777777" w:rsidR="002366B9" w:rsidRPr="00DA0E90" w:rsidRDefault="002366B9" w:rsidP="002366B9">
      <w:pPr>
        <w:pStyle w:val="ac"/>
        <w:keepNext/>
        <w:numPr>
          <w:ilvl w:val="1"/>
          <w:numId w:val="6"/>
        </w:numPr>
        <w:spacing w:before="120" w:after="120" w:line="240" w:lineRule="auto"/>
        <w:ind w:left="567" w:hanging="567"/>
        <w:contextualSpacing w:val="0"/>
        <w:jc w:val="both"/>
        <w:rPr>
          <w:sz w:val="18"/>
          <w:szCs w:val="18"/>
        </w:rPr>
      </w:pPr>
      <w:r w:rsidRPr="00DA0E90">
        <w:rPr>
          <w:sz w:val="18"/>
          <w:szCs w:val="18"/>
        </w:rPr>
        <w:t xml:space="preserve">При отгрузке Товара железнодорожным транспортом: </w:t>
      </w:r>
    </w:p>
    <w:p w14:paraId="74F215C2" w14:textId="77777777" w:rsidR="002366B9" w:rsidRPr="00DA0E90" w:rsidRDefault="002366B9" w:rsidP="002366B9">
      <w:pPr>
        <w:pStyle w:val="ac"/>
        <w:keepNext/>
        <w:numPr>
          <w:ilvl w:val="2"/>
          <w:numId w:val="6"/>
        </w:numPr>
        <w:spacing w:before="120" w:after="120" w:line="240" w:lineRule="auto"/>
        <w:ind w:left="1361" w:hanging="794"/>
        <w:contextualSpacing w:val="0"/>
        <w:jc w:val="both"/>
        <w:rPr>
          <w:sz w:val="18"/>
          <w:szCs w:val="18"/>
        </w:rPr>
      </w:pPr>
      <w:r w:rsidRPr="00DA0E90">
        <w:rPr>
          <w:sz w:val="18"/>
          <w:szCs w:val="18"/>
        </w:rPr>
        <w:t>Вагоны Поставщика, а также вагоны прочих собственников, привлекаемых Поставщиком для исполнения настоящего Договора (далее – «</w:t>
      </w:r>
      <w:r w:rsidRPr="00DA0E90">
        <w:rPr>
          <w:b/>
          <w:sz w:val="18"/>
          <w:szCs w:val="18"/>
        </w:rPr>
        <w:t>Вагоны</w:t>
      </w:r>
      <w:r w:rsidRPr="00DA0E90">
        <w:rPr>
          <w:sz w:val="18"/>
          <w:szCs w:val="18"/>
        </w:rPr>
        <w:t xml:space="preserve">») после выгрузки подлежат очистке Грузополучателем от остатков груза и посторонних предметов и отправке по накладным, оформленным в системе ЭТРАН Поставщиком или владельцем Вагона. </w:t>
      </w:r>
    </w:p>
    <w:p w14:paraId="06399A35" w14:textId="59A046CD" w:rsidR="002366B9" w:rsidRPr="00DA0E90" w:rsidRDefault="002366B9" w:rsidP="002366B9">
      <w:pPr>
        <w:pStyle w:val="ac"/>
        <w:keepNext/>
        <w:numPr>
          <w:ilvl w:val="2"/>
          <w:numId w:val="6"/>
        </w:numPr>
        <w:spacing w:before="120" w:after="120" w:line="240" w:lineRule="auto"/>
        <w:ind w:left="1361" w:hanging="794"/>
        <w:contextualSpacing w:val="0"/>
        <w:jc w:val="both"/>
        <w:rPr>
          <w:sz w:val="18"/>
          <w:szCs w:val="18"/>
        </w:rPr>
      </w:pPr>
      <w:bookmarkStart w:id="5" w:name="_Ref20752289"/>
      <w:r w:rsidRPr="00DA0E90">
        <w:rPr>
          <w:sz w:val="18"/>
          <w:szCs w:val="18"/>
        </w:rPr>
        <w:t>Обязанность п</w:t>
      </w:r>
      <w:r w:rsidR="006C2FCD" w:rsidRPr="00DA0E90">
        <w:rPr>
          <w:sz w:val="18"/>
          <w:szCs w:val="18"/>
        </w:rPr>
        <w:t>о возврату порожних Вагонов со С</w:t>
      </w:r>
      <w:r w:rsidRPr="00DA0E90">
        <w:rPr>
          <w:sz w:val="18"/>
          <w:szCs w:val="18"/>
        </w:rPr>
        <w:t>танции выгрузки несёт Покупатель (Грузополучатель) по перевозочным документам, оформленным в системе «ЭТРАН» ОАО «РЖД». Покупатель обязуется обеспечить соблюдени</w:t>
      </w:r>
      <w:r w:rsidR="006C2FCD" w:rsidRPr="00DA0E90">
        <w:rPr>
          <w:sz w:val="18"/>
          <w:szCs w:val="18"/>
        </w:rPr>
        <w:t>е срока оборота (нахождения на С</w:t>
      </w:r>
      <w:r w:rsidRPr="00DA0E90">
        <w:rPr>
          <w:sz w:val="18"/>
          <w:szCs w:val="18"/>
        </w:rPr>
        <w:t>танции выгрузки) одного Вагона, который</w:t>
      </w:r>
      <w:r w:rsidR="00DA0E90">
        <w:rPr>
          <w:sz w:val="18"/>
          <w:szCs w:val="18"/>
        </w:rPr>
        <w:t xml:space="preserve"> устанавливается в </w:t>
      </w:r>
      <w:r w:rsidR="00DA0E90" w:rsidRPr="0073733F">
        <w:rPr>
          <w:sz w:val="18"/>
          <w:szCs w:val="18"/>
        </w:rPr>
        <w:t>размере 96</w:t>
      </w:r>
      <w:r w:rsidR="006C2FCD" w:rsidRPr="0073733F">
        <w:rPr>
          <w:sz w:val="18"/>
          <w:szCs w:val="18"/>
        </w:rPr>
        <w:t xml:space="preserve"> (</w:t>
      </w:r>
      <w:r w:rsidR="00DA0E90" w:rsidRPr="0073733F">
        <w:rPr>
          <w:sz w:val="18"/>
          <w:szCs w:val="18"/>
        </w:rPr>
        <w:t>девяносто шесть</w:t>
      </w:r>
      <w:r w:rsidRPr="0073733F">
        <w:rPr>
          <w:sz w:val="18"/>
          <w:szCs w:val="18"/>
        </w:rPr>
        <w:t>) часов</w:t>
      </w:r>
      <w:r w:rsidRPr="00DA0E90">
        <w:rPr>
          <w:sz w:val="18"/>
          <w:szCs w:val="18"/>
        </w:rPr>
        <w:t xml:space="preserve">. Срок оборота Вагонов исчисляется в часах, начиная </w:t>
      </w:r>
      <w:r w:rsidRPr="00DA0E90">
        <w:rPr>
          <w:sz w:val="18"/>
          <w:szCs w:val="18"/>
        </w:rPr>
        <w:lastRenderedPageBreak/>
        <w:t>с первой минуты часа, непосредственно следующе</w:t>
      </w:r>
      <w:r w:rsidR="006C2FCD" w:rsidRPr="00DA0E90">
        <w:rPr>
          <w:sz w:val="18"/>
          <w:szCs w:val="18"/>
        </w:rPr>
        <w:t>го за часом прибытия Вагона на С</w:t>
      </w:r>
      <w:r w:rsidRPr="00DA0E90">
        <w:rPr>
          <w:sz w:val="18"/>
          <w:szCs w:val="18"/>
        </w:rPr>
        <w:t xml:space="preserve">танцию выгрузки, до момента отправления порожнего Вагона со </w:t>
      </w:r>
      <w:r w:rsidR="006C2FCD" w:rsidRPr="00DA0E90">
        <w:rPr>
          <w:sz w:val="18"/>
          <w:szCs w:val="18"/>
        </w:rPr>
        <w:t>С</w:t>
      </w:r>
      <w:r w:rsidRPr="00DA0E90">
        <w:rPr>
          <w:sz w:val="18"/>
          <w:szCs w:val="18"/>
        </w:rPr>
        <w:t>танции выгрузки. Время оборота Вагонов исчисляется в часах, при этом, время до 30 (</w:t>
      </w:r>
      <w:r w:rsidR="006C2FCD" w:rsidRPr="00DA0E90">
        <w:rPr>
          <w:sz w:val="18"/>
          <w:szCs w:val="18"/>
        </w:rPr>
        <w:t>т</w:t>
      </w:r>
      <w:r w:rsidRPr="00DA0E90">
        <w:rPr>
          <w:sz w:val="18"/>
          <w:szCs w:val="18"/>
        </w:rPr>
        <w:t>ридцати) минут в расчет не принимается, время от 30 (</w:t>
      </w:r>
      <w:r w:rsidR="006C2FCD" w:rsidRPr="00DA0E90">
        <w:rPr>
          <w:sz w:val="18"/>
          <w:szCs w:val="18"/>
        </w:rPr>
        <w:t>т</w:t>
      </w:r>
      <w:r w:rsidRPr="00DA0E90">
        <w:rPr>
          <w:sz w:val="18"/>
          <w:szCs w:val="18"/>
        </w:rPr>
        <w:t>ридцати) минут и более (в пределах часа) считается за полный час.</w:t>
      </w:r>
      <w:bookmarkEnd w:id="5"/>
    </w:p>
    <w:p w14:paraId="6ADD97ED" w14:textId="1A356DEC" w:rsidR="002366B9" w:rsidRPr="00DA0E90" w:rsidRDefault="002366B9" w:rsidP="002366B9">
      <w:pPr>
        <w:pStyle w:val="ac"/>
        <w:keepNext/>
        <w:spacing w:before="120" w:after="120" w:line="240" w:lineRule="auto"/>
        <w:ind w:left="1361"/>
        <w:contextualSpacing w:val="0"/>
        <w:jc w:val="both"/>
        <w:rPr>
          <w:sz w:val="18"/>
          <w:szCs w:val="18"/>
        </w:rPr>
      </w:pPr>
      <w:r w:rsidRPr="00DA0E90">
        <w:rPr>
          <w:sz w:val="18"/>
          <w:szCs w:val="18"/>
        </w:rPr>
        <w:t>Поставщик направляет Покупателю расчет, содержащий сведения о фактических сроках оборота Вагонов (далее – «</w:t>
      </w:r>
      <w:r w:rsidRPr="00DA0E90">
        <w:rPr>
          <w:b/>
          <w:sz w:val="18"/>
          <w:szCs w:val="18"/>
        </w:rPr>
        <w:t>Расчет</w:t>
      </w:r>
      <w:r w:rsidRPr="00DA0E90">
        <w:rPr>
          <w:sz w:val="18"/>
          <w:szCs w:val="18"/>
        </w:rPr>
        <w:t>»). В случае несогласия с Расчетом Покупатель вправе предоставить, а в случае получения письменного требования от Поставщика обязуется представить ему заверенные оригинальной печатью Покупателя (Грузополучателя) копии железнодорожных накладных. Предоставление указанных копий железнодорожных накладных, подтверждающих время оборота Вагонов, либо письменного ответа о невозможности их предоставления (с указанием причин) осуществляется Покупателем (</w:t>
      </w:r>
      <w:r w:rsidR="006C2FCD" w:rsidRPr="00DA0E90">
        <w:rPr>
          <w:sz w:val="18"/>
          <w:szCs w:val="18"/>
        </w:rPr>
        <w:t>Грузополучателем) в течение 7 (с</w:t>
      </w:r>
      <w:r w:rsidRPr="00DA0E90">
        <w:rPr>
          <w:sz w:val="18"/>
          <w:szCs w:val="18"/>
        </w:rPr>
        <w:t xml:space="preserve">еми) календарных дней с момента получения Расчета или требования от Поставщика о предоставлении железнодорожных накладных, подтверждающих время оборота Вагонов. </w:t>
      </w:r>
    </w:p>
    <w:p w14:paraId="521A5389" w14:textId="1B7C18DC" w:rsidR="002366B9" w:rsidRPr="00DA0E90" w:rsidRDefault="002366B9" w:rsidP="002366B9">
      <w:pPr>
        <w:pStyle w:val="ac"/>
        <w:keepNext/>
        <w:spacing w:before="120" w:after="120" w:line="240" w:lineRule="auto"/>
        <w:ind w:left="1361"/>
        <w:contextualSpacing w:val="0"/>
        <w:jc w:val="both"/>
        <w:rPr>
          <w:sz w:val="18"/>
          <w:szCs w:val="18"/>
        </w:rPr>
      </w:pPr>
      <w:r w:rsidRPr="00DA0E90">
        <w:rPr>
          <w:sz w:val="18"/>
          <w:szCs w:val="18"/>
        </w:rPr>
        <w:t xml:space="preserve">При нарушении Покупателем срока предоставления документов, подтверждающих время оборота Вагонов или письменного ответа по требованию Поставщика Покупатель обязуется уплатить Поставщику </w:t>
      </w:r>
      <w:r w:rsidR="006C2FCD" w:rsidRPr="00DA0E90">
        <w:rPr>
          <w:sz w:val="18"/>
          <w:szCs w:val="18"/>
        </w:rPr>
        <w:t>неустойку в размере 20 000 (д</w:t>
      </w:r>
      <w:r w:rsidRPr="00DA0E90">
        <w:rPr>
          <w:sz w:val="18"/>
          <w:szCs w:val="18"/>
        </w:rPr>
        <w:t xml:space="preserve">вадцати тысяч) рублей за каждый случай нарушения срока предоставления документов. Также во всех предусмотренных настоящим Договором случаях, когда Покупатель (Грузополучатель) вправе или обязан предоставить копии железнодорожных накладных, но не предоставил их, использованные Поставщиком данные в Расчете, будут считаться единственно достоверными данными о времени оборота Вагонов. Для расчетов сроков простоя Вагонов Поставщик вправе определять время прибытия Вагона на </w:t>
      </w:r>
      <w:r w:rsidR="00383195" w:rsidRPr="00DA0E90">
        <w:rPr>
          <w:sz w:val="18"/>
          <w:szCs w:val="18"/>
        </w:rPr>
        <w:t xml:space="preserve">Станцию выгрузки </w:t>
      </w:r>
      <w:r w:rsidRPr="00DA0E90">
        <w:rPr>
          <w:sz w:val="18"/>
          <w:szCs w:val="18"/>
        </w:rPr>
        <w:t xml:space="preserve">и время отправления со </w:t>
      </w:r>
      <w:r w:rsidR="00383195" w:rsidRPr="00DA0E90">
        <w:rPr>
          <w:sz w:val="18"/>
          <w:szCs w:val="18"/>
        </w:rPr>
        <w:t>Станции выгрузки</w:t>
      </w:r>
      <w:r w:rsidRPr="00DA0E90">
        <w:rPr>
          <w:sz w:val="18"/>
          <w:szCs w:val="18"/>
        </w:rPr>
        <w:t xml:space="preserve"> по данным, указанным в электронном комплекте документов в системе «ЭТРАН» ОАО «РЖД», или, при отсутствии у Поставщика доступа к этим документам в системе «ЭТРАН» ОАО «РЖД», по данным иного достоверного информационного источника Поставщика, в том числе, по данным, предоставленным собственником Вагонов.</w:t>
      </w:r>
      <w:bookmarkStart w:id="6" w:name="_Ref20752320"/>
    </w:p>
    <w:p w14:paraId="57039319" w14:textId="77777777" w:rsidR="002366B9" w:rsidRPr="00DA0E90" w:rsidRDefault="002366B9" w:rsidP="002366B9">
      <w:pPr>
        <w:pStyle w:val="ac"/>
        <w:keepNext/>
        <w:numPr>
          <w:ilvl w:val="2"/>
          <w:numId w:val="6"/>
        </w:numPr>
        <w:spacing w:before="120" w:after="120" w:line="240" w:lineRule="auto"/>
        <w:ind w:left="1361" w:hanging="794"/>
        <w:contextualSpacing w:val="0"/>
        <w:jc w:val="both"/>
        <w:rPr>
          <w:sz w:val="18"/>
          <w:szCs w:val="18"/>
        </w:rPr>
      </w:pPr>
      <w:bookmarkStart w:id="7" w:name="_Ref25829338"/>
      <w:r w:rsidRPr="00DA0E90">
        <w:rPr>
          <w:sz w:val="18"/>
          <w:szCs w:val="18"/>
        </w:rPr>
        <w:t>Переадресовка Товара в Вагонах запрещается.</w:t>
      </w:r>
      <w:bookmarkEnd w:id="6"/>
      <w:bookmarkEnd w:id="7"/>
    </w:p>
    <w:p w14:paraId="3F2F083D"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Неотгруженный по причине неоплаты или </w:t>
      </w:r>
      <w:proofErr w:type="spellStart"/>
      <w:r w:rsidRPr="00DA0E90">
        <w:rPr>
          <w:sz w:val="18"/>
          <w:szCs w:val="18"/>
        </w:rPr>
        <w:t>невыборки</w:t>
      </w:r>
      <w:proofErr w:type="spellEnd"/>
      <w:r w:rsidRPr="00DA0E90">
        <w:rPr>
          <w:sz w:val="18"/>
          <w:szCs w:val="18"/>
        </w:rPr>
        <w:t xml:space="preserve"> Товар может быть восполнен в следующем периоде только по согласованию Сторон.</w:t>
      </w:r>
    </w:p>
    <w:p w14:paraId="0A5BE40E"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Упаковка и маркировка Товара должны соответствовать действующим у Поставщика техническим условиям и инструкциям либо дополнительно согласовываться Сторонами.</w:t>
      </w:r>
    </w:p>
    <w:p w14:paraId="0248A30A"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bookmarkStart w:id="8" w:name="_Ref20752375"/>
      <w:r w:rsidRPr="00DA0E90">
        <w:rPr>
          <w:sz w:val="18"/>
          <w:szCs w:val="18"/>
        </w:rPr>
        <w:t>При поставке Товара на условиях самовывоза со склада Поставщика Покупателем или перевозчиком, привлеченным Покупателем, Покупатель обязуется:</w:t>
      </w:r>
      <w:bookmarkEnd w:id="8"/>
    </w:p>
    <w:p w14:paraId="37A361B8" w14:textId="77777777"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 xml:space="preserve">выполнять требования локальных нормативных актов Поставщика в области промышленной и пожарной безопасности, санитарной гигиены, охраны труда и окружающей среды, локального нормативного акта о пропускном и </w:t>
      </w:r>
      <w:proofErr w:type="spellStart"/>
      <w:r w:rsidRPr="00DA0E90">
        <w:rPr>
          <w:sz w:val="18"/>
          <w:szCs w:val="18"/>
        </w:rPr>
        <w:t>внутриобъектовом</w:t>
      </w:r>
      <w:proofErr w:type="spellEnd"/>
      <w:r w:rsidRPr="00DA0E90">
        <w:rPr>
          <w:sz w:val="18"/>
          <w:szCs w:val="18"/>
        </w:rPr>
        <w:t xml:space="preserve"> режимах, действующего у Поставщика,</w:t>
      </w:r>
      <w:r w:rsidRPr="00DA0E90">
        <w:rPr>
          <w:color w:val="FF0000"/>
          <w:sz w:val="18"/>
          <w:szCs w:val="18"/>
        </w:rPr>
        <w:t xml:space="preserve"> </w:t>
      </w:r>
      <w:r w:rsidRPr="00DA0E90">
        <w:rPr>
          <w:sz w:val="18"/>
          <w:szCs w:val="18"/>
        </w:rPr>
        <w:t xml:space="preserve">текст которых размещен в свободном доступе в информационно-телекоммуникационной сети «Интернет» на сайте Поставщика </w:t>
      </w:r>
      <w:hyperlink r:id="rId8" w:history="1">
        <w:r w:rsidRPr="00DA0E90">
          <w:rPr>
            <w:rStyle w:val="affb"/>
            <w:sz w:val="18"/>
            <w:szCs w:val="18"/>
          </w:rPr>
          <w:t>https://lipetsk.nlmk.com/ru/about/documents/</w:t>
        </w:r>
      </w:hyperlink>
      <w:r w:rsidRPr="00DA0E90">
        <w:rPr>
          <w:sz w:val="18"/>
          <w:szCs w:val="18"/>
        </w:rPr>
        <w:t>. Покупатель, заключив настоящий Договор, подтверждает, что ознакомился с указанными требованиями нормативных документов Поставщика.</w:t>
      </w:r>
    </w:p>
    <w:p w14:paraId="11E89455" w14:textId="7958A2C3"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 xml:space="preserve">при въезде на территорию Поставщика обеспечить наличие у водителя комплекта документов, необходимых для управления транспортным средством (далее </w:t>
      </w:r>
      <w:r w:rsidR="00383195" w:rsidRPr="00DA0E90">
        <w:rPr>
          <w:sz w:val="18"/>
          <w:szCs w:val="18"/>
        </w:rPr>
        <w:t>–</w:t>
      </w:r>
      <w:r w:rsidRPr="00DA0E90">
        <w:rPr>
          <w:sz w:val="18"/>
          <w:szCs w:val="18"/>
        </w:rPr>
        <w:t xml:space="preserve"> </w:t>
      </w:r>
      <w:r w:rsidR="00383195" w:rsidRPr="00DA0E90">
        <w:rPr>
          <w:sz w:val="18"/>
          <w:szCs w:val="18"/>
        </w:rPr>
        <w:t>«</w:t>
      </w:r>
      <w:r w:rsidRPr="00DA0E90">
        <w:rPr>
          <w:b/>
          <w:sz w:val="18"/>
          <w:szCs w:val="18"/>
        </w:rPr>
        <w:t>ТС</w:t>
      </w:r>
      <w:r w:rsidR="00383195" w:rsidRPr="00DA0E90">
        <w:rPr>
          <w:sz w:val="18"/>
          <w:szCs w:val="18"/>
        </w:rPr>
        <w:t>»</w:t>
      </w:r>
      <w:r w:rsidRPr="00DA0E90">
        <w:rPr>
          <w:sz w:val="18"/>
          <w:szCs w:val="18"/>
        </w:rPr>
        <w:t xml:space="preserve">): водительского удостоверения на право управления транспортным средством соответствующей категории;  полиса ОСАГО; регистрационных документов на ТС; путевого листа соответствующей формы на данное транспортное средство с отметкой о прохождении </w:t>
      </w:r>
      <w:proofErr w:type="spellStart"/>
      <w:r w:rsidRPr="00DA0E90">
        <w:rPr>
          <w:sz w:val="18"/>
          <w:szCs w:val="18"/>
        </w:rPr>
        <w:t>предрейсового</w:t>
      </w:r>
      <w:proofErr w:type="spellEnd"/>
      <w:r w:rsidRPr="00DA0E90">
        <w:rPr>
          <w:sz w:val="18"/>
          <w:szCs w:val="18"/>
        </w:rPr>
        <w:t xml:space="preserve"> медицинского осмотра (в случае управления ТС принадлежащим организации, а также индивидуальному предпринимателю, оказывающему услуги по перевозке грузов, пассажиров и багажа) или договора аренды ТС (в случае управления ТС переданным водителю организацией по договору аренды); талона о прохождении государственного технического осмотра ТС (для ТС зарегистрированных в </w:t>
      </w:r>
      <w:proofErr w:type="spellStart"/>
      <w:r w:rsidRPr="00DA0E90">
        <w:rPr>
          <w:sz w:val="18"/>
          <w:szCs w:val="18"/>
        </w:rPr>
        <w:t>Гостехнадзоре</w:t>
      </w:r>
      <w:proofErr w:type="spellEnd"/>
      <w:r w:rsidRPr="00DA0E90">
        <w:rPr>
          <w:sz w:val="18"/>
          <w:szCs w:val="18"/>
        </w:rPr>
        <w:t xml:space="preserve">); в случае </w:t>
      </w:r>
      <w:r w:rsidR="00383195" w:rsidRPr="00DA0E90">
        <w:rPr>
          <w:sz w:val="18"/>
          <w:szCs w:val="18"/>
        </w:rPr>
        <w:t>перевозки опасного груза (далее – «</w:t>
      </w:r>
      <w:r w:rsidRPr="00DA0E90">
        <w:rPr>
          <w:b/>
          <w:sz w:val="18"/>
          <w:szCs w:val="18"/>
        </w:rPr>
        <w:t>ОГ</w:t>
      </w:r>
      <w:r w:rsidR="00383195" w:rsidRPr="00DA0E90">
        <w:rPr>
          <w:sz w:val="18"/>
          <w:szCs w:val="18"/>
        </w:rPr>
        <w:t>»</w:t>
      </w:r>
      <w:r w:rsidRPr="00DA0E90">
        <w:rPr>
          <w:sz w:val="18"/>
          <w:szCs w:val="18"/>
        </w:rPr>
        <w:t xml:space="preserve">): лицензионной карточки на транспортное средство с отметкой "Перевозка ОГ"; свидетельства о допуске ТС к перевозке ОГ, свидетельства о допуске водителя к перевозке ОГ – ДОПОГ, свидетельства, аварийной карточки системы информации об опасности, транспортной накладной. </w:t>
      </w:r>
    </w:p>
    <w:p w14:paraId="228F4C1C" w14:textId="77777777" w:rsidR="002366B9" w:rsidRPr="00DA0E90" w:rsidRDefault="002366B9" w:rsidP="002366B9">
      <w:pPr>
        <w:pStyle w:val="ac"/>
        <w:spacing w:before="120" w:after="120" w:line="240" w:lineRule="auto"/>
        <w:ind w:left="1361"/>
        <w:contextualSpacing w:val="0"/>
        <w:jc w:val="both"/>
        <w:rPr>
          <w:sz w:val="18"/>
          <w:szCs w:val="18"/>
        </w:rPr>
      </w:pPr>
      <w:r w:rsidRPr="00DA0E90">
        <w:rPr>
          <w:sz w:val="18"/>
          <w:szCs w:val="18"/>
        </w:rPr>
        <w:t>Въезд на территорию Поставщика автомобилей при отсутствии у водителя любого из указанных документов / его ненадлежащем оформлении запрещается.</w:t>
      </w:r>
    </w:p>
    <w:p w14:paraId="05855E3E" w14:textId="77777777" w:rsidR="00383195" w:rsidRPr="00DA0E90" w:rsidRDefault="00383195" w:rsidP="00383195">
      <w:pPr>
        <w:pStyle w:val="ac"/>
        <w:numPr>
          <w:ilvl w:val="2"/>
          <w:numId w:val="6"/>
        </w:numPr>
        <w:spacing w:before="120" w:after="120" w:line="240" w:lineRule="auto"/>
        <w:ind w:left="1361" w:hanging="794"/>
        <w:contextualSpacing w:val="0"/>
        <w:jc w:val="both"/>
        <w:rPr>
          <w:sz w:val="18"/>
          <w:szCs w:val="18"/>
        </w:rPr>
      </w:pPr>
      <w:r w:rsidRPr="00DA0E90">
        <w:rPr>
          <w:sz w:val="18"/>
          <w:szCs w:val="18"/>
        </w:rPr>
        <w:t>установить на автомобили и спецтехнику систему спутникового мониторинга транспорта (далее – «</w:t>
      </w:r>
      <w:r w:rsidRPr="00DA0E90">
        <w:rPr>
          <w:b/>
          <w:sz w:val="18"/>
          <w:szCs w:val="18"/>
        </w:rPr>
        <w:t>ССМТ</w:t>
      </w:r>
      <w:r w:rsidRPr="00DA0E90">
        <w:rPr>
          <w:sz w:val="18"/>
          <w:szCs w:val="18"/>
        </w:rPr>
        <w:t>») и видеорегистраторы с временем беспрерывной записи видео не менее 24 (двадцати четырех) часов. Въезд на территорию Поставщика автомобилей и спецтехники, не оснащенных указанным оборудованием, запрещается.</w:t>
      </w:r>
    </w:p>
    <w:p w14:paraId="687D25CC" w14:textId="77777777" w:rsidR="00383195" w:rsidRPr="00DA0E90" w:rsidRDefault="00383195" w:rsidP="00383195">
      <w:pPr>
        <w:pStyle w:val="ac"/>
        <w:numPr>
          <w:ilvl w:val="2"/>
          <w:numId w:val="6"/>
        </w:numPr>
        <w:spacing w:before="120" w:after="120" w:line="240" w:lineRule="auto"/>
        <w:ind w:left="1361" w:hanging="794"/>
        <w:contextualSpacing w:val="0"/>
        <w:jc w:val="both"/>
        <w:rPr>
          <w:sz w:val="18"/>
          <w:szCs w:val="18"/>
        </w:rPr>
      </w:pPr>
      <w:r w:rsidRPr="00DA0E90">
        <w:rPr>
          <w:sz w:val="18"/>
          <w:szCs w:val="18"/>
        </w:rPr>
        <w:t>осуществлять аудио и видео запись видеорегистраторами, установленными на автомобили и спецтехнику, при нахождении на территории Поставщика.</w:t>
      </w:r>
    </w:p>
    <w:p w14:paraId="241FE292" w14:textId="77777777" w:rsidR="00383195" w:rsidRPr="00DA0E90" w:rsidRDefault="00383195" w:rsidP="00383195">
      <w:pPr>
        <w:pStyle w:val="ac"/>
        <w:numPr>
          <w:ilvl w:val="2"/>
          <w:numId w:val="6"/>
        </w:numPr>
        <w:spacing w:before="120" w:after="120" w:line="240" w:lineRule="auto"/>
        <w:ind w:left="1361" w:hanging="794"/>
        <w:contextualSpacing w:val="0"/>
        <w:jc w:val="both"/>
        <w:rPr>
          <w:sz w:val="18"/>
          <w:szCs w:val="18"/>
        </w:rPr>
      </w:pPr>
      <w:r w:rsidRPr="00DA0E90">
        <w:rPr>
          <w:sz w:val="18"/>
          <w:szCs w:val="18"/>
        </w:rPr>
        <w:lastRenderedPageBreak/>
        <w:t>обеспечить хранение информации с накопителей видеорегистраторов (карт памяти или других систем хранения информации) сроком не менее 30 (тридцати) календарных дней, по требованию Поставщика предоставить указанную информацию.</w:t>
      </w:r>
    </w:p>
    <w:p w14:paraId="7643BE3F" w14:textId="77777777" w:rsidR="00383195" w:rsidRPr="00DA0E90" w:rsidRDefault="00383195" w:rsidP="00383195">
      <w:pPr>
        <w:pStyle w:val="ac"/>
        <w:numPr>
          <w:ilvl w:val="2"/>
          <w:numId w:val="6"/>
        </w:numPr>
        <w:spacing w:before="120" w:after="120" w:line="240" w:lineRule="auto"/>
        <w:ind w:left="1361" w:hanging="794"/>
        <w:contextualSpacing w:val="0"/>
        <w:jc w:val="both"/>
        <w:rPr>
          <w:sz w:val="18"/>
          <w:szCs w:val="18"/>
        </w:rPr>
      </w:pPr>
      <w:r w:rsidRPr="00DA0E90">
        <w:rPr>
          <w:sz w:val="18"/>
          <w:szCs w:val="18"/>
        </w:rPr>
        <w:t>по требованию Поставщика предоставить информацию (трек) с данными о нахождении автомобилей и спецтехники Покупателя на территории Поставщика из ССМТ любым из возможных способов передачи такой информации, в том числе, с накопителей (карт памяти или других систем хранения информации). В случае возникновения сомнений в подлинности предоставленного трека, Покупатель обязуется предоставить Поставщику доступ к данным ССМТ, установленной на автомобилях и спецтехнике Покупателя.</w:t>
      </w:r>
    </w:p>
    <w:p w14:paraId="6460A9CD" w14:textId="1FE67478" w:rsidR="002366B9" w:rsidRPr="00DA0E90" w:rsidRDefault="00383195" w:rsidP="00383195">
      <w:pPr>
        <w:pStyle w:val="ac"/>
        <w:numPr>
          <w:ilvl w:val="2"/>
          <w:numId w:val="6"/>
        </w:numPr>
        <w:spacing w:before="120" w:after="120" w:line="240" w:lineRule="auto"/>
        <w:ind w:left="1361" w:hanging="794"/>
        <w:contextualSpacing w:val="0"/>
        <w:jc w:val="both"/>
        <w:rPr>
          <w:sz w:val="18"/>
          <w:szCs w:val="18"/>
        </w:rPr>
      </w:pPr>
      <w:r w:rsidRPr="00DA0E90">
        <w:rPr>
          <w:sz w:val="18"/>
          <w:szCs w:val="18"/>
        </w:rPr>
        <w:t>при нахождении автомобилей и спецтехники Покупателя на территории Поставщика Покупатель обязуется обеспечить надлежащую работу установленной ССМТ: соответствующее оборудование должно быть включено, исправно и должно бесперебойно фиксировать перемещение автомобиля и спецтехники на протяжении всего времени нахождения на территории Поставщика.</w:t>
      </w:r>
    </w:p>
    <w:p w14:paraId="6B5F19B4"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При отгрузке Товара на условиях самовывоза автотранспортом Покупателя Поставщик письменно уведомляет Покупателя о готовности Товара к отгрузке.</w:t>
      </w:r>
    </w:p>
    <w:p w14:paraId="3A69EE60"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При отгрузке Товара автотранспортом Поставщика:</w:t>
      </w:r>
    </w:p>
    <w:p w14:paraId="0CEAA694" w14:textId="77777777"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Товар перевозится видом автотранспорта, согласованным Сторонами в спецификации, в соответствии с правилами перевозки грузов на транспорте данного вида, установленными законодательством Российской Федерации.</w:t>
      </w:r>
    </w:p>
    <w:p w14:paraId="21053D1B" w14:textId="77777777"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 xml:space="preserve">Работы по выгрузке должны обеспечивать сохранность Товара. </w:t>
      </w:r>
    </w:p>
    <w:p w14:paraId="6105F745" w14:textId="1EE625FD"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В случае переадресовки автомашины после отгрузки со склада Поставщика, Покупатель оплачивает Поставщику расходы, связанные с организацией доставки Товара по новым рек</w:t>
      </w:r>
      <w:r w:rsidR="00383195" w:rsidRPr="00DA0E90">
        <w:rPr>
          <w:sz w:val="18"/>
          <w:szCs w:val="18"/>
        </w:rPr>
        <w:t>визитам, в срок не позднее 10 (д</w:t>
      </w:r>
      <w:r w:rsidRPr="00DA0E90">
        <w:rPr>
          <w:sz w:val="18"/>
          <w:szCs w:val="18"/>
        </w:rPr>
        <w:t>есяти) календарных дней после предъявления счета Поставщика.</w:t>
      </w:r>
    </w:p>
    <w:p w14:paraId="3CEBF054" w14:textId="77777777"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bookmarkStart w:id="9" w:name="_Ref20752188"/>
      <w:r w:rsidRPr="00DA0E90">
        <w:rPr>
          <w:sz w:val="18"/>
          <w:szCs w:val="18"/>
        </w:rPr>
        <w:t xml:space="preserve">В случае, если при приемке Товара от перевозчика Покупателем (Грузополучателем) выявлены недостача, повреждение (порча) груза Покупатель (Грузополучатель) составляет коммерческий акт совместно с уполномоченным представителем перевозчика (водителем). </w:t>
      </w:r>
      <w:bookmarkEnd w:id="9"/>
    </w:p>
    <w:p w14:paraId="426F8D53" w14:textId="71B75D4E"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В случае, если Грузополучатель отказывается принять Товар (за исключением отказа от Товара в соответствии с п</w:t>
      </w:r>
      <w:r w:rsidR="00383195" w:rsidRPr="00DA0E90">
        <w:rPr>
          <w:sz w:val="18"/>
          <w:szCs w:val="18"/>
        </w:rPr>
        <w:t>унктом</w:t>
      </w:r>
      <w:r w:rsidRPr="00DA0E90">
        <w:rPr>
          <w:sz w:val="18"/>
          <w:szCs w:val="18"/>
        </w:rPr>
        <w:t xml:space="preserve"> </w:t>
      </w:r>
      <w:r w:rsidRPr="00DA0E90">
        <w:rPr>
          <w:sz w:val="18"/>
          <w:szCs w:val="18"/>
        </w:rPr>
        <w:fldChar w:fldCharType="begin"/>
      </w:r>
      <w:r w:rsidRPr="00DA0E90">
        <w:rPr>
          <w:sz w:val="18"/>
          <w:szCs w:val="18"/>
        </w:rPr>
        <w:instrText xml:space="preserve"> REF _Ref20752188 \r \h  \* MERGEFORMAT </w:instrText>
      </w:r>
      <w:r w:rsidRPr="00DA0E90">
        <w:rPr>
          <w:sz w:val="18"/>
          <w:szCs w:val="18"/>
        </w:rPr>
      </w:r>
      <w:r w:rsidRPr="00DA0E90">
        <w:rPr>
          <w:sz w:val="18"/>
          <w:szCs w:val="18"/>
        </w:rPr>
        <w:fldChar w:fldCharType="separate"/>
      </w:r>
      <w:r w:rsidRPr="00DA0E90">
        <w:rPr>
          <w:sz w:val="18"/>
          <w:szCs w:val="18"/>
        </w:rPr>
        <w:t>2.11.4</w:t>
      </w:r>
      <w:r w:rsidRPr="00DA0E90">
        <w:rPr>
          <w:sz w:val="18"/>
          <w:szCs w:val="18"/>
        </w:rPr>
        <w:fldChar w:fldCharType="end"/>
      </w:r>
      <w:r w:rsidRPr="00DA0E90">
        <w:rPr>
          <w:sz w:val="18"/>
          <w:szCs w:val="18"/>
        </w:rPr>
        <w:t xml:space="preserve"> ОУП), Покупатель уведомляет Поставщика об отказе посредством электронной почты. Покупатель возмещает Поставщику затраты, связанные с транспортировкой Товара обратно на склад Пос</w:t>
      </w:r>
      <w:r w:rsidR="00383195" w:rsidRPr="00DA0E90">
        <w:rPr>
          <w:sz w:val="18"/>
          <w:szCs w:val="18"/>
        </w:rPr>
        <w:t>тавщика, в срок не позднее 10 (д</w:t>
      </w:r>
      <w:r w:rsidRPr="00DA0E90">
        <w:rPr>
          <w:sz w:val="18"/>
          <w:szCs w:val="18"/>
        </w:rPr>
        <w:t xml:space="preserve">есяти) календарных дней после предъявления счета Поставщика.  </w:t>
      </w:r>
    </w:p>
    <w:p w14:paraId="4C8D7594"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Товар передается представителю Покупателя в пределах согласованного обеими Сторонами срока только при предъявлении Покупателем (Грузополучателем) доверенности, оформленной надлежащим образом, и предъявлении документа, удостоверяющего личность представителя Покупателя (Грузополучателя) в момент передачи Товара на складе Поставщика / Покупателя (Грузополучателя), если Сторонами письменно не согласован иной способ удостоверения полномочий Покупателя (Грузополучателя) на получение Товара.</w:t>
      </w:r>
    </w:p>
    <w:p w14:paraId="69E49318" w14:textId="77777777" w:rsidR="002366B9" w:rsidRPr="00DA0E90" w:rsidRDefault="002366B9" w:rsidP="002366B9">
      <w:pPr>
        <w:pStyle w:val="ac"/>
        <w:numPr>
          <w:ilvl w:val="1"/>
          <w:numId w:val="6"/>
        </w:numPr>
        <w:spacing w:before="120" w:after="120" w:line="240" w:lineRule="auto"/>
        <w:ind w:left="567" w:hanging="567"/>
        <w:contextualSpacing w:val="0"/>
        <w:jc w:val="both"/>
        <w:rPr>
          <w:sz w:val="18"/>
          <w:szCs w:val="18"/>
        </w:rPr>
      </w:pPr>
      <w:r w:rsidRPr="00DA0E90">
        <w:rPr>
          <w:sz w:val="18"/>
          <w:szCs w:val="18"/>
        </w:rPr>
        <w:t>Если отгрузка Товара осуществляется на условиях самовывоза автотранспортом Покупателя или сторонним перевозчиком, привлечённым Покупателем, на Покупателя возлагаются риски, связанные:</w:t>
      </w:r>
    </w:p>
    <w:p w14:paraId="5ECA8154" w14:textId="77777777" w:rsidR="00383195" w:rsidRPr="00DA0E90" w:rsidRDefault="002366B9" w:rsidP="0067473D">
      <w:pPr>
        <w:pStyle w:val="ac"/>
        <w:numPr>
          <w:ilvl w:val="2"/>
          <w:numId w:val="6"/>
        </w:numPr>
        <w:spacing w:before="120" w:after="120" w:line="240" w:lineRule="auto"/>
        <w:ind w:left="1361" w:hanging="794"/>
        <w:contextualSpacing w:val="0"/>
        <w:jc w:val="both"/>
        <w:rPr>
          <w:sz w:val="18"/>
          <w:szCs w:val="18"/>
        </w:rPr>
      </w:pPr>
      <w:r w:rsidRPr="00DA0E90">
        <w:rPr>
          <w:sz w:val="18"/>
          <w:szCs w:val="18"/>
        </w:rPr>
        <w:t xml:space="preserve">с подачей под погрузку транспортных средств, не обладающих достаточной грузоподъемностью и габаритами, позволяющими Поставщику или грузоотправителю погрузить весь поставляемый Товар, не допуская перегруз транспортного средства в отношении разрешенной нагрузки на ось или превышения допустимой массы транспортного средства, без нарушения законодательства и подзаконных актов о дорогах и дорожном движении и перевозках грузов, в том числе, </w:t>
      </w:r>
      <w:r w:rsidR="00383195" w:rsidRPr="00DA0E90">
        <w:rPr>
          <w:sz w:val="18"/>
          <w:szCs w:val="18"/>
        </w:rPr>
        <w:t>части 12 статьи 11 ФЗ от 08.11.2007г. №259-ФЗ «Устав автомобильного транспорта и городского наземного электрического транспорта».</w:t>
      </w:r>
    </w:p>
    <w:p w14:paraId="74452643" w14:textId="6A0BB924" w:rsidR="002366B9" w:rsidRPr="00DA0E90" w:rsidRDefault="002366B9" w:rsidP="0067473D">
      <w:pPr>
        <w:pStyle w:val="ac"/>
        <w:numPr>
          <w:ilvl w:val="2"/>
          <w:numId w:val="6"/>
        </w:numPr>
        <w:spacing w:before="120" w:after="120" w:line="240" w:lineRule="auto"/>
        <w:ind w:left="1361" w:hanging="794"/>
        <w:contextualSpacing w:val="0"/>
        <w:jc w:val="both"/>
        <w:rPr>
          <w:sz w:val="18"/>
          <w:szCs w:val="18"/>
        </w:rPr>
      </w:pPr>
      <w:r w:rsidRPr="00DA0E90">
        <w:rPr>
          <w:sz w:val="18"/>
          <w:szCs w:val="18"/>
        </w:rPr>
        <w:t>с выбором перевозчиком маршрутов движения транспортных средств, погруженных Поставщиком или грузоотправителем, имеющих ограничения на движение транспортных средств с фактически погруженной Поставщиком или грузоотправителем массой груза или нагрузкой на ось.</w:t>
      </w:r>
    </w:p>
    <w:p w14:paraId="1BD9DB05" w14:textId="77777777"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с введением временных ограничений движения, вводимых органами государственной власти и местного самоуправления, либо отклонения транспортных средств от соответствующих маршрутов движения в пути следования.</w:t>
      </w:r>
    </w:p>
    <w:p w14:paraId="0FB40571" w14:textId="77777777" w:rsidR="002366B9" w:rsidRPr="00DA0E90" w:rsidRDefault="002366B9" w:rsidP="002366B9">
      <w:pPr>
        <w:pStyle w:val="ac"/>
        <w:numPr>
          <w:ilvl w:val="2"/>
          <w:numId w:val="6"/>
        </w:numPr>
        <w:spacing w:before="120" w:after="120" w:line="240" w:lineRule="auto"/>
        <w:ind w:left="1361" w:hanging="794"/>
        <w:contextualSpacing w:val="0"/>
        <w:jc w:val="both"/>
        <w:rPr>
          <w:sz w:val="18"/>
          <w:szCs w:val="18"/>
        </w:rPr>
      </w:pPr>
      <w:r w:rsidRPr="00DA0E90">
        <w:rPr>
          <w:sz w:val="18"/>
          <w:szCs w:val="18"/>
        </w:rPr>
        <w:t>с отсутствием в необходимых случаях у перевозчика специальных разрешений на движение тяжеловесных транспортных средств с перегрузом или негабаритных транспортных средств.</w:t>
      </w:r>
    </w:p>
    <w:p w14:paraId="158E5F59" w14:textId="25536085" w:rsidR="00F868BA" w:rsidRPr="00DA0E90" w:rsidRDefault="002366B9" w:rsidP="002366B9">
      <w:pPr>
        <w:spacing w:before="120" w:after="120" w:line="240" w:lineRule="auto"/>
        <w:ind w:left="567"/>
        <w:jc w:val="both"/>
        <w:rPr>
          <w:sz w:val="18"/>
          <w:szCs w:val="18"/>
        </w:rPr>
      </w:pPr>
      <w:r w:rsidRPr="00DA0E90">
        <w:rPr>
          <w:sz w:val="18"/>
          <w:szCs w:val="18"/>
        </w:rPr>
        <w:t xml:space="preserve">Представитель Покупателя и/или представитель привлеченного Покупателем перевозчика должен давать указания о размещении груза в транспортном средстве, с учетом установленной для транспортного средства допустимой массы, </w:t>
      </w:r>
      <w:r w:rsidRPr="00DA0E90">
        <w:rPr>
          <w:sz w:val="18"/>
          <w:szCs w:val="18"/>
        </w:rPr>
        <w:lastRenderedPageBreak/>
        <w:t xml:space="preserve">нагрузки на ось и технических условий транспортировки Товара. Покупатель несет ответственность за ненадлежащее размещение груза в транспортном средстве, повлекшее превышение допустимой массы транспортного средства и/или нагрузки на ось. В случае предъявления административными органами требований к Поставщику об уплате штрафа, предусмотренного </w:t>
      </w:r>
      <w:r w:rsidR="00383195" w:rsidRPr="00DA0E90">
        <w:rPr>
          <w:sz w:val="18"/>
          <w:szCs w:val="18"/>
        </w:rPr>
        <w:t>частью 10 статьи 12.21.1 Кодекса об административных правонарушениях Российской Федерации</w:t>
      </w:r>
      <w:r w:rsidRPr="00DA0E90">
        <w:rPr>
          <w:sz w:val="18"/>
          <w:szCs w:val="18"/>
        </w:rPr>
        <w:t>, Покупатель в течение 15 (</w:t>
      </w:r>
      <w:r w:rsidR="00383195" w:rsidRPr="00DA0E90">
        <w:rPr>
          <w:sz w:val="18"/>
          <w:szCs w:val="18"/>
        </w:rPr>
        <w:t>п</w:t>
      </w:r>
      <w:r w:rsidRPr="00DA0E90">
        <w:rPr>
          <w:sz w:val="18"/>
          <w:szCs w:val="18"/>
        </w:rPr>
        <w:t>ятнадцати) календарных дней с момента получения требования Поставщика обязуется возместить данные расходы в размере предъявленного Поставщику штрафа. Поставщик вправе удержать компенсацию штрафа из суммы предоплаты.</w:t>
      </w:r>
    </w:p>
    <w:p w14:paraId="7E0437AB" w14:textId="3E2E6967" w:rsidR="00F11D6F" w:rsidRPr="00DA0E90" w:rsidRDefault="00F11D6F" w:rsidP="00D6493C">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КАЧЕСТВО И КОЛИЧЕСТВО</w:t>
      </w:r>
    </w:p>
    <w:p w14:paraId="5CB14AD2" w14:textId="77777777" w:rsidR="00E06969" w:rsidRPr="00DA0E90" w:rsidRDefault="00E06969" w:rsidP="00D6493C">
      <w:pPr>
        <w:pStyle w:val="ac"/>
        <w:keepNext/>
        <w:numPr>
          <w:ilvl w:val="1"/>
          <w:numId w:val="6"/>
        </w:numPr>
        <w:spacing w:before="120" w:after="120" w:line="240" w:lineRule="auto"/>
        <w:ind w:left="567" w:hanging="567"/>
        <w:contextualSpacing w:val="0"/>
        <w:jc w:val="both"/>
        <w:rPr>
          <w:sz w:val="18"/>
          <w:szCs w:val="18"/>
        </w:rPr>
      </w:pPr>
      <w:r w:rsidRPr="00DA0E90">
        <w:rPr>
          <w:sz w:val="18"/>
          <w:szCs w:val="18"/>
        </w:rPr>
        <w:t xml:space="preserve">Качество и комплектность поставляемого Поставщиком Товара должны соответствовать согласованным Сторонами ГОСТам, ТУ, чертежам и удостоверяться сертификатом (либо паспортом изделия). Допускается передача сертификата качества Покупателю (Грузополучателю) вместе с Товаром. </w:t>
      </w:r>
    </w:p>
    <w:p w14:paraId="18905267" w14:textId="77777777" w:rsidR="00E06969" w:rsidRPr="00DA0E90" w:rsidRDefault="00E06969" w:rsidP="00E06969">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Объем поставки (количество Товара) определяется, а Покупателем принимается согласно весу нетто, указанному в сертификате (паспорте изделия), товарной накладной формы ТОРГ-12 или УПД. </w:t>
      </w:r>
    </w:p>
    <w:p w14:paraId="73B5F369" w14:textId="6C8AE333" w:rsidR="00E06969" w:rsidRPr="00DA0E90" w:rsidRDefault="00E06969" w:rsidP="00E06969">
      <w:pPr>
        <w:pStyle w:val="ac"/>
        <w:numPr>
          <w:ilvl w:val="1"/>
          <w:numId w:val="6"/>
        </w:numPr>
        <w:spacing w:before="120" w:after="120" w:line="240" w:lineRule="auto"/>
        <w:ind w:left="567" w:hanging="567"/>
        <w:contextualSpacing w:val="0"/>
        <w:jc w:val="both"/>
        <w:rPr>
          <w:sz w:val="18"/>
          <w:szCs w:val="18"/>
        </w:rPr>
      </w:pPr>
      <w:r w:rsidRPr="00DA0E90">
        <w:rPr>
          <w:sz w:val="18"/>
          <w:szCs w:val="18"/>
        </w:rPr>
        <w:t>При поставке Товара допускается отклонение от согласован</w:t>
      </w:r>
      <w:r w:rsidR="007770AF" w:rsidRPr="00DA0E90">
        <w:rPr>
          <w:sz w:val="18"/>
          <w:szCs w:val="18"/>
        </w:rPr>
        <w:t>ных объемов в пределах ± 5 % (п</w:t>
      </w:r>
      <w:r w:rsidRPr="00DA0E90">
        <w:rPr>
          <w:sz w:val="18"/>
          <w:szCs w:val="18"/>
        </w:rPr>
        <w:t xml:space="preserve">ять процентов) по каждой позиции спецификации. </w:t>
      </w:r>
    </w:p>
    <w:p w14:paraId="2647F39D" w14:textId="77777777" w:rsidR="00E06969" w:rsidRPr="00DA0E90" w:rsidRDefault="00E06969" w:rsidP="00E06969">
      <w:pPr>
        <w:pStyle w:val="ac"/>
        <w:numPr>
          <w:ilvl w:val="1"/>
          <w:numId w:val="6"/>
        </w:numPr>
        <w:spacing w:before="120" w:after="120" w:line="240" w:lineRule="auto"/>
        <w:ind w:left="567" w:hanging="567"/>
        <w:contextualSpacing w:val="0"/>
        <w:jc w:val="both"/>
        <w:rPr>
          <w:sz w:val="18"/>
          <w:szCs w:val="18"/>
        </w:rPr>
      </w:pPr>
      <w:r w:rsidRPr="00DA0E90">
        <w:rPr>
          <w:sz w:val="18"/>
          <w:szCs w:val="18"/>
        </w:rPr>
        <w:t>В случае отгрузки Поставщиком Товара навалом (насыпью) в открытом подвижном составе Покупателем (Грузополучателем) при приемке Товара применяются следующие условия по норме точности взвешивания:</w:t>
      </w:r>
    </w:p>
    <w:p w14:paraId="31599A3D" w14:textId="744E6889" w:rsidR="00E06969" w:rsidRPr="00DA0E90" w:rsidRDefault="00E06969" w:rsidP="00E06969">
      <w:pPr>
        <w:pStyle w:val="ac"/>
        <w:numPr>
          <w:ilvl w:val="2"/>
          <w:numId w:val="6"/>
        </w:numPr>
        <w:spacing w:before="120" w:after="120" w:line="240" w:lineRule="auto"/>
        <w:ind w:left="1361" w:hanging="794"/>
        <w:contextualSpacing w:val="0"/>
        <w:jc w:val="both"/>
        <w:rPr>
          <w:sz w:val="18"/>
          <w:szCs w:val="18"/>
        </w:rPr>
      </w:pPr>
      <w:r w:rsidRPr="00DA0E90">
        <w:rPr>
          <w:sz w:val="18"/>
          <w:szCs w:val="18"/>
        </w:rPr>
        <w:t>в случае, если расхождение по весу Товара после взвешивания</w:t>
      </w:r>
      <w:r w:rsidR="007770AF" w:rsidRPr="00DA0E90">
        <w:rPr>
          <w:sz w:val="18"/>
          <w:szCs w:val="18"/>
        </w:rPr>
        <w:t xml:space="preserve"> находится в пределах +/- 1 % (о</w:t>
      </w:r>
      <w:r w:rsidRPr="00DA0E90">
        <w:rPr>
          <w:sz w:val="18"/>
          <w:szCs w:val="18"/>
        </w:rPr>
        <w:t>дин процент) от веса нетто, указанного в транспортном и сопроводительном (сертификат качества (паспорт изделия), товарная накладная формы ТОРГ-12 или УПД) документах (далее – «</w:t>
      </w:r>
      <w:r w:rsidRPr="00DA0E90">
        <w:rPr>
          <w:b/>
          <w:sz w:val="18"/>
          <w:szCs w:val="18"/>
        </w:rPr>
        <w:t>Товаросопроводительные документы</w:t>
      </w:r>
      <w:r w:rsidRPr="00DA0E90">
        <w:rPr>
          <w:sz w:val="18"/>
          <w:szCs w:val="18"/>
        </w:rPr>
        <w:t>»), то вес нетто по Товаросопроводительным документам считается окончательным и принимается Покупателем для дальнейших расчетов с Поставщиком.</w:t>
      </w:r>
    </w:p>
    <w:p w14:paraId="4DF3EF62" w14:textId="05C5A2E5" w:rsidR="00F11D6F" w:rsidRPr="00DA0E90" w:rsidRDefault="00E06969" w:rsidP="00E06969">
      <w:pPr>
        <w:pStyle w:val="ac"/>
        <w:numPr>
          <w:ilvl w:val="2"/>
          <w:numId w:val="6"/>
        </w:numPr>
        <w:spacing w:before="120" w:after="120" w:line="240" w:lineRule="auto"/>
        <w:ind w:left="1361" w:hanging="794"/>
        <w:contextualSpacing w:val="0"/>
        <w:jc w:val="both"/>
        <w:rPr>
          <w:sz w:val="18"/>
          <w:szCs w:val="18"/>
        </w:rPr>
      </w:pPr>
      <w:r w:rsidRPr="00DA0E90">
        <w:rPr>
          <w:sz w:val="18"/>
          <w:szCs w:val="18"/>
        </w:rPr>
        <w:t>в случае, если расхождение по весу нетто превышает 1</w:t>
      </w:r>
      <w:r w:rsidR="007770AF" w:rsidRPr="00DA0E90">
        <w:rPr>
          <w:sz w:val="18"/>
          <w:szCs w:val="18"/>
        </w:rPr>
        <w:t>% (о</w:t>
      </w:r>
      <w:r w:rsidRPr="00DA0E90">
        <w:rPr>
          <w:sz w:val="18"/>
          <w:szCs w:val="18"/>
        </w:rPr>
        <w:t>дин процент) от веса по Товаросопроводительным документам Покупатель имеет право заявить претензию по недостаче веса Товара с учетом указанного допуска, то есть вычесть из размера недостачи 1 % (</w:t>
      </w:r>
      <w:r w:rsidR="007770AF" w:rsidRPr="00DA0E90">
        <w:rPr>
          <w:sz w:val="18"/>
          <w:szCs w:val="18"/>
        </w:rPr>
        <w:t>о</w:t>
      </w:r>
      <w:r w:rsidRPr="00DA0E90">
        <w:rPr>
          <w:sz w:val="18"/>
          <w:szCs w:val="18"/>
        </w:rPr>
        <w:t>дин процент) веса нетто, указанного в Товаросопроводительных документах.</w:t>
      </w:r>
    </w:p>
    <w:p w14:paraId="767622E3" w14:textId="77777777" w:rsidR="00F11D6F" w:rsidRPr="00DA0E90" w:rsidRDefault="00F11D6F"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ПОРЯДОК ПРИЕМКИ</w:t>
      </w:r>
    </w:p>
    <w:p w14:paraId="3BBE6AF3" w14:textId="34E3653C" w:rsidR="002C1685" w:rsidRPr="00DA0E90" w:rsidRDefault="002C1685" w:rsidP="002C1685">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Приемка Товара по количеству и качеству осуществляется Покупателем в соответствии с Инструкциями Госарбитража СССР №№ П-6, П-7 (с изменениями и дополнениями) с учетом условий, предусмотренных настоящим пунктом. При этом акт о приемке Товара составляется Покупателем (получателем) по унифицированной форме №ТОРГ-2, утвержденной постановлением Госкомстата России от 25.12.1998г.  №132. При обнаружении несоответствия количества (недостачи) и качества поступившего Товара вызов Покупателем (получателем) представителя Поставщика обязателен. Поставщик сообщает о направлении представителя для участия в приемке Товара </w:t>
      </w:r>
      <w:r w:rsidR="007770AF" w:rsidRPr="00DA0E90">
        <w:rPr>
          <w:sz w:val="18"/>
          <w:szCs w:val="18"/>
        </w:rPr>
        <w:t>или ином решении не позднее 3 (т</w:t>
      </w:r>
      <w:r w:rsidRPr="00DA0E90">
        <w:rPr>
          <w:sz w:val="18"/>
          <w:szCs w:val="18"/>
        </w:rPr>
        <w:t xml:space="preserve">рех) рабочих дней после получения вызова. При неполучении сообщения от Поставщика в установленный срок, в случае решения Поставщика о неучастии его представителя в приемке Товара или неявки </w:t>
      </w:r>
      <w:r w:rsidR="007770AF" w:rsidRPr="00DA0E90">
        <w:rPr>
          <w:sz w:val="18"/>
          <w:szCs w:val="18"/>
        </w:rPr>
        <w:t>его представителя в течение 7 (с</w:t>
      </w:r>
      <w:r w:rsidRPr="00DA0E90">
        <w:rPr>
          <w:sz w:val="18"/>
          <w:szCs w:val="18"/>
        </w:rPr>
        <w:t>еми) рабочих дней с момента направления вызова приемка Товара производится с участием представителя Торгово-промышленной палаты (ТПП) или другой независимой экспертной организации, имеющей право на проведение приемки. При этом испытания (анализ) образцов (проб) Товара должны осуществляться в аккредитованной лаборатории.</w:t>
      </w:r>
    </w:p>
    <w:p w14:paraId="49602198" w14:textId="77777777" w:rsidR="00F11D6F" w:rsidRPr="00DA0E90" w:rsidRDefault="0065723D"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ОТВЕТСТВЕННОСТЬ СТОРОН</w:t>
      </w:r>
    </w:p>
    <w:p w14:paraId="3E66B862" w14:textId="3B260DAA" w:rsidR="002C1685" w:rsidRPr="00DA0E90" w:rsidRDefault="002C1685" w:rsidP="002C1685">
      <w:pPr>
        <w:numPr>
          <w:ilvl w:val="1"/>
          <w:numId w:val="6"/>
        </w:numPr>
        <w:spacing w:before="120" w:after="120" w:line="240" w:lineRule="auto"/>
        <w:ind w:left="567" w:hanging="567"/>
        <w:jc w:val="both"/>
        <w:rPr>
          <w:sz w:val="18"/>
          <w:szCs w:val="18"/>
        </w:rPr>
      </w:pPr>
      <w:r w:rsidRPr="00DA0E90">
        <w:rPr>
          <w:sz w:val="18"/>
          <w:szCs w:val="18"/>
        </w:rPr>
        <w:t>При отказе Покупателя от оплаты и принятия предусмотренного Договором Товара, при несвоевременной предварительной оплате Товара (п</w:t>
      </w:r>
      <w:r w:rsidR="007770AF" w:rsidRPr="00DA0E90">
        <w:rPr>
          <w:sz w:val="18"/>
          <w:szCs w:val="18"/>
        </w:rPr>
        <w:t xml:space="preserve">ункт </w:t>
      </w:r>
      <w:r w:rsidRPr="00DA0E90">
        <w:rPr>
          <w:sz w:val="18"/>
          <w:szCs w:val="18"/>
        </w:rPr>
        <w:fldChar w:fldCharType="begin"/>
      </w:r>
      <w:r w:rsidRPr="00DA0E90">
        <w:rPr>
          <w:sz w:val="18"/>
          <w:szCs w:val="18"/>
        </w:rPr>
        <w:instrText xml:space="preserve"> REF _Ref25779023 \r \h  \* MERGEFORMAT </w:instrText>
      </w:r>
      <w:r w:rsidRPr="00DA0E90">
        <w:rPr>
          <w:sz w:val="18"/>
          <w:szCs w:val="18"/>
        </w:rPr>
      </w:r>
      <w:r w:rsidRPr="00DA0E90">
        <w:rPr>
          <w:sz w:val="18"/>
          <w:szCs w:val="18"/>
        </w:rPr>
        <w:fldChar w:fldCharType="separate"/>
      </w:r>
      <w:r w:rsidRPr="00DA0E90">
        <w:rPr>
          <w:sz w:val="18"/>
          <w:szCs w:val="18"/>
        </w:rPr>
        <w:t>1.3</w:t>
      </w:r>
      <w:r w:rsidRPr="00DA0E90">
        <w:rPr>
          <w:sz w:val="18"/>
          <w:szCs w:val="18"/>
        </w:rPr>
        <w:fldChar w:fldCharType="end"/>
      </w:r>
      <w:r w:rsidRPr="00DA0E90">
        <w:rPr>
          <w:sz w:val="18"/>
          <w:szCs w:val="18"/>
        </w:rPr>
        <w:t xml:space="preserve"> ОУП), при  </w:t>
      </w:r>
      <w:proofErr w:type="spellStart"/>
      <w:r w:rsidRPr="00DA0E90">
        <w:rPr>
          <w:sz w:val="18"/>
          <w:szCs w:val="18"/>
        </w:rPr>
        <w:t>раскредитовании</w:t>
      </w:r>
      <w:proofErr w:type="spellEnd"/>
      <w:r w:rsidRPr="00DA0E90">
        <w:rPr>
          <w:sz w:val="18"/>
          <w:szCs w:val="18"/>
        </w:rPr>
        <w:t xml:space="preserve">  груза  на  </w:t>
      </w:r>
      <w:r w:rsidR="007770AF" w:rsidRPr="00DA0E90">
        <w:rPr>
          <w:sz w:val="18"/>
          <w:szCs w:val="18"/>
        </w:rPr>
        <w:t>Станции  выгрузки</w:t>
      </w:r>
      <w:r w:rsidRPr="00DA0E90">
        <w:rPr>
          <w:sz w:val="18"/>
          <w:szCs w:val="18"/>
        </w:rPr>
        <w:t xml:space="preserve">, при изменении </w:t>
      </w:r>
      <w:r w:rsidR="007770AF" w:rsidRPr="00DA0E90">
        <w:rPr>
          <w:sz w:val="18"/>
          <w:szCs w:val="18"/>
        </w:rPr>
        <w:t xml:space="preserve">Станции  выгрузки </w:t>
      </w:r>
      <w:r w:rsidRPr="00DA0E90">
        <w:rPr>
          <w:sz w:val="18"/>
          <w:szCs w:val="18"/>
        </w:rPr>
        <w:t>по инициативе Покупателя последний возмещает Поставщику возникшие  в связи с этим убытки, в том числе, недоборы (сборы), уплачиваемые Поставщико</w:t>
      </w:r>
      <w:r w:rsidR="007770AF" w:rsidRPr="00DA0E90">
        <w:rPr>
          <w:sz w:val="18"/>
          <w:szCs w:val="18"/>
        </w:rPr>
        <w:t xml:space="preserve">м при </w:t>
      </w:r>
      <w:proofErr w:type="spellStart"/>
      <w:r w:rsidR="007770AF" w:rsidRPr="00DA0E90">
        <w:rPr>
          <w:sz w:val="18"/>
          <w:szCs w:val="18"/>
        </w:rPr>
        <w:t>раскредитовании</w:t>
      </w:r>
      <w:proofErr w:type="spellEnd"/>
      <w:r w:rsidR="007770AF" w:rsidRPr="00DA0E90">
        <w:rPr>
          <w:sz w:val="18"/>
          <w:szCs w:val="18"/>
        </w:rPr>
        <w:t xml:space="preserve"> груза на Станции  выгрузки</w:t>
      </w:r>
      <w:r w:rsidRPr="00DA0E90">
        <w:rPr>
          <w:sz w:val="18"/>
          <w:szCs w:val="18"/>
        </w:rPr>
        <w:t>,  а  также  убытки от уплаты Поставщиком железной дороге штрафов и сборов за невыполнение заявленных объемов на</w:t>
      </w:r>
      <w:r w:rsidR="007770AF" w:rsidRPr="00DA0E90">
        <w:rPr>
          <w:sz w:val="18"/>
          <w:szCs w:val="18"/>
        </w:rPr>
        <w:t xml:space="preserve"> </w:t>
      </w:r>
      <w:r w:rsidRPr="00DA0E90">
        <w:rPr>
          <w:sz w:val="18"/>
          <w:szCs w:val="18"/>
        </w:rPr>
        <w:t xml:space="preserve"> перевозку грузов, а также сборов за изменение заявки(</w:t>
      </w:r>
      <w:proofErr w:type="spellStart"/>
      <w:r w:rsidRPr="00DA0E90">
        <w:rPr>
          <w:sz w:val="18"/>
          <w:szCs w:val="18"/>
        </w:rPr>
        <w:t>ок</w:t>
      </w:r>
      <w:proofErr w:type="spellEnd"/>
      <w:r w:rsidRPr="00DA0E90">
        <w:rPr>
          <w:sz w:val="18"/>
          <w:szCs w:val="18"/>
        </w:rPr>
        <w:t xml:space="preserve">) по </w:t>
      </w:r>
      <w:r w:rsidR="007770AF" w:rsidRPr="00DA0E90">
        <w:rPr>
          <w:sz w:val="18"/>
          <w:szCs w:val="18"/>
        </w:rPr>
        <w:t>Станциям  выгрузки</w:t>
      </w:r>
      <w:r w:rsidRPr="00DA0E90">
        <w:rPr>
          <w:sz w:val="18"/>
          <w:szCs w:val="18"/>
        </w:rPr>
        <w:t>. При этом Поставщик вправе в одностороннем порядке произвести возмещение указанных убытков за счет денежных средств Покупателя, числящихся на Договоре, письменно уведомить об этом последнего и направить в его адрес документы, подтверждающие понесенные Поставщиком убытки. Поставщик не несет при этом ответственность за недопоставку Товара на сумму произведенного возмещения.</w:t>
      </w:r>
    </w:p>
    <w:p w14:paraId="05BC547B" w14:textId="131940C6" w:rsidR="002C1685" w:rsidRPr="00DA0E90" w:rsidRDefault="002C1685" w:rsidP="002C1685">
      <w:pPr>
        <w:numPr>
          <w:ilvl w:val="1"/>
          <w:numId w:val="6"/>
        </w:numPr>
        <w:spacing w:before="120" w:after="120" w:line="240" w:lineRule="auto"/>
        <w:ind w:left="567" w:hanging="567"/>
        <w:jc w:val="both"/>
        <w:rPr>
          <w:sz w:val="18"/>
          <w:szCs w:val="18"/>
        </w:rPr>
      </w:pPr>
      <w:bookmarkStart w:id="10" w:name="_Ref20752355"/>
      <w:r w:rsidRPr="00DA0E90">
        <w:rPr>
          <w:sz w:val="18"/>
          <w:szCs w:val="18"/>
        </w:rPr>
        <w:t>В случае прев</w:t>
      </w:r>
      <w:r w:rsidR="007770AF" w:rsidRPr="00DA0E90">
        <w:rPr>
          <w:sz w:val="18"/>
          <w:szCs w:val="18"/>
        </w:rPr>
        <w:t>ышения срока оборота Вагонов (пункт</w:t>
      </w:r>
      <w:r w:rsidRPr="00DA0E90">
        <w:rPr>
          <w:sz w:val="18"/>
          <w:szCs w:val="18"/>
        </w:rPr>
        <w:t xml:space="preserve"> </w:t>
      </w:r>
      <w:r w:rsidRPr="00DA0E90">
        <w:rPr>
          <w:sz w:val="18"/>
          <w:szCs w:val="18"/>
        </w:rPr>
        <w:fldChar w:fldCharType="begin"/>
      </w:r>
      <w:r w:rsidRPr="00DA0E90">
        <w:rPr>
          <w:sz w:val="18"/>
          <w:szCs w:val="18"/>
        </w:rPr>
        <w:instrText xml:space="preserve"> REF _Ref20752289 \w \h  \* MERGEFORMAT </w:instrText>
      </w:r>
      <w:r w:rsidRPr="00DA0E90">
        <w:rPr>
          <w:sz w:val="18"/>
          <w:szCs w:val="18"/>
        </w:rPr>
      </w:r>
      <w:r w:rsidRPr="00DA0E90">
        <w:rPr>
          <w:sz w:val="18"/>
          <w:szCs w:val="18"/>
        </w:rPr>
        <w:fldChar w:fldCharType="separate"/>
      </w:r>
      <w:r w:rsidR="00A3606C" w:rsidRPr="00DA0E90">
        <w:rPr>
          <w:sz w:val="18"/>
          <w:szCs w:val="18"/>
        </w:rPr>
        <w:t>2.6.2</w:t>
      </w:r>
      <w:r w:rsidRPr="00DA0E90">
        <w:rPr>
          <w:sz w:val="18"/>
          <w:szCs w:val="18"/>
        </w:rPr>
        <w:fldChar w:fldCharType="end"/>
      </w:r>
      <w:r w:rsidRPr="00DA0E90">
        <w:rPr>
          <w:sz w:val="18"/>
          <w:szCs w:val="18"/>
        </w:rPr>
        <w:t xml:space="preserve"> ОУП) Покупатель </w:t>
      </w:r>
      <w:r w:rsidR="008758E8" w:rsidRPr="00DA0E90">
        <w:rPr>
          <w:sz w:val="18"/>
          <w:szCs w:val="18"/>
        </w:rPr>
        <w:t xml:space="preserve">обязан по требованию Поставщика </w:t>
      </w:r>
      <w:r w:rsidRPr="00DA0E90">
        <w:rPr>
          <w:sz w:val="18"/>
          <w:szCs w:val="18"/>
        </w:rPr>
        <w:t>упла</w:t>
      </w:r>
      <w:r w:rsidR="008758E8" w:rsidRPr="00DA0E90">
        <w:rPr>
          <w:sz w:val="18"/>
          <w:szCs w:val="18"/>
        </w:rPr>
        <w:t>тить</w:t>
      </w:r>
      <w:r w:rsidRPr="00DA0E90">
        <w:rPr>
          <w:sz w:val="18"/>
          <w:szCs w:val="18"/>
        </w:rPr>
        <w:t xml:space="preserve"> Поставщику неустойку, размер которой по состоянию на 20</w:t>
      </w:r>
      <w:r w:rsidR="007770AF" w:rsidRPr="00DA0E90">
        <w:rPr>
          <w:sz w:val="18"/>
          <w:szCs w:val="18"/>
        </w:rPr>
        <w:t>21</w:t>
      </w:r>
      <w:r w:rsidRPr="00DA0E90">
        <w:rPr>
          <w:sz w:val="18"/>
          <w:szCs w:val="18"/>
        </w:rPr>
        <w:t xml:space="preserve"> год составляет:</w:t>
      </w:r>
      <w:bookmarkEnd w:id="10"/>
    </w:p>
    <w:p w14:paraId="48919706" w14:textId="77777777" w:rsidR="007770AF" w:rsidRPr="00DA0E90" w:rsidRDefault="007770AF" w:rsidP="007770AF">
      <w:pPr>
        <w:pStyle w:val="ac"/>
        <w:numPr>
          <w:ilvl w:val="2"/>
          <w:numId w:val="15"/>
        </w:numPr>
        <w:spacing w:before="120" w:after="120" w:line="240" w:lineRule="auto"/>
        <w:ind w:left="1361" w:hanging="794"/>
        <w:contextualSpacing w:val="0"/>
        <w:jc w:val="both"/>
        <w:rPr>
          <w:sz w:val="18"/>
          <w:szCs w:val="18"/>
        </w:rPr>
      </w:pPr>
      <w:r w:rsidRPr="00DA0E90">
        <w:rPr>
          <w:sz w:val="18"/>
          <w:szCs w:val="18"/>
        </w:rPr>
        <w:t xml:space="preserve">при простое Вагона на Станции выгрузки до 120 (ста двадцати) часов: в размере 56,63 рублей (пятьдесят шесть рублей 63 копейки) за каждый час простоя одного Вагона и 62,20 рублей (шестьдесят два рубля 20 </w:t>
      </w:r>
      <w:r w:rsidRPr="00DA0E90">
        <w:rPr>
          <w:sz w:val="18"/>
          <w:szCs w:val="18"/>
        </w:rPr>
        <w:lastRenderedPageBreak/>
        <w:t>копеек) за каждый час простоя одного инновационного Вагона (инновационный Вагон – это четырехосный Вагон с осевой нагрузкой 25 (двадцать пять) тс и выше и грузоподъёмностью 75 (семьдесят пять) тонн и выше).</w:t>
      </w:r>
    </w:p>
    <w:p w14:paraId="4D66EC83" w14:textId="145BA729" w:rsidR="002C1685" w:rsidRPr="00DA0E90" w:rsidRDefault="007770AF" w:rsidP="007770AF">
      <w:pPr>
        <w:pStyle w:val="ac"/>
        <w:numPr>
          <w:ilvl w:val="2"/>
          <w:numId w:val="15"/>
        </w:numPr>
        <w:spacing w:before="120" w:after="120" w:line="240" w:lineRule="auto"/>
        <w:ind w:left="1361" w:hanging="794"/>
        <w:contextualSpacing w:val="0"/>
        <w:jc w:val="both"/>
        <w:rPr>
          <w:sz w:val="18"/>
          <w:szCs w:val="18"/>
        </w:rPr>
      </w:pPr>
      <w:r w:rsidRPr="00DA0E90">
        <w:rPr>
          <w:sz w:val="18"/>
          <w:szCs w:val="18"/>
        </w:rPr>
        <w:t>при простое свыше 120 (ста двадцати) часов в размере 70,79 рублей (семьдесят рублей 79 копеек) за каждый час простоя одного Вагона и 77,75 рублей (семьдесят семь рублей 75 копеек) за каждый час простоя одного инновационного Вагона.</w:t>
      </w:r>
    </w:p>
    <w:p w14:paraId="008C37BC" w14:textId="4CA4621F" w:rsidR="002C1685" w:rsidRPr="00DA0E90" w:rsidRDefault="002C1685" w:rsidP="002C1685">
      <w:pPr>
        <w:keepNext/>
        <w:spacing w:before="120" w:after="120" w:line="240" w:lineRule="auto"/>
        <w:ind w:left="567"/>
        <w:jc w:val="both"/>
        <w:rPr>
          <w:sz w:val="18"/>
          <w:szCs w:val="18"/>
        </w:rPr>
      </w:pPr>
      <w:r w:rsidRPr="00DA0E90">
        <w:rPr>
          <w:sz w:val="18"/>
          <w:szCs w:val="18"/>
        </w:rPr>
        <w:t xml:space="preserve">Размер неустойки на каждый последующий календарный год в течение срока действия Договора подлежит индексации на величину прогнозного уровня инфляции, который ежегодно публикуется в составе прогноза социально-экономического развития Российской Федерации на такой год и плановый период на официальном сайте Министерства экономического развития Российской Федерации (адрес публикации на дату заключения настоящего Договора – </w:t>
      </w:r>
      <w:hyperlink r:id="rId9" w:history="1">
        <w:r w:rsidR="007770AF" w:rsidRPr="00DA0E90">
          <w:rPr>
            <w:rStyle w:val="affb"/>
            <w:sz w:val="18"/>
            <w:szCs w:val="18"/>
          </w:rPr>
          <w:t>https://www.economy.gov.ru/material/directions/makroec/prognozy_socialno_ekonomicheskogo_razvitiya/</w:t>
        </w:r>
      </w:hyperlink>
      <w:r w:rsidRPr="00DA0E90">
        <w:rPr>
          <w:sz w:val="18"/>
          <w:szCs w:val="18"/>
        </w:rPr>
        <w:t>).</w:t>
      </w:r>
    </w:p>
    <w:p w14:paraId="1E42C81E" w14:textId="0F8836BB" w:rsidR="002C1685" w:rsidRPr="00DA0E90" w:rsidRDefault="002C1685" w:rsidP="002C1685">
      <w:pPr>
        <w:keepNext/>
        <w:numPr>
          <w:ilvl w:val="1"/>
          <w:numId w:val="6"/>
        </w:numPr>
        <w:spacing w:before="120" w:after="120" w:line="240" w:lineRule="auto"/>
        <w:ind w:left="567" w:hanging="567"/>
        <w:jc w:val="both"/>
        <w:rPr>
          <w:sz w:val="18"/>
          <w:szCs w:val="18"/>
        </w:rPr>
      </w:pPr>
      <w:r w:rsidRPr="00DA0E90">
        <w:rPr>
          <w:sz w:val="18"/>
          <w:szCs w:val="18"/>
        </w:rPr>
        <w:t>В случае переадресовки Вагонов Поставщика (п</w:t>
      </w:r>
      <w:r w:rsidR="007770AF" w:rsidRPr="00DA0E90">
        <w:rPr>
          <w:sz w:val="18"/>
          <w:szCs w:val="18"/>
        </w:rPr>
        <w:t xml:space="preserve">ункт </w:t>
      </w:r>
      <w:r w:rsidRPr="00DA0E90">
        <w:rPr>
          <w:sz w:val="18"/>
          <w:szCs w:val="18"/>
        </w:rPr>
        <w:fldChar w:fldCharType="begin"/>
      </w:r>
      <w:r w:rsidRPr="00DA0E90">
        <w:rPr>
          <w:sz w:val="18"/>
          <w:szCs w:val="18"/>
        </w:rPr>
        <w:instrText xml:space="preserve"> REF _Ref25829338 \r \h  \* MERGEFORMAT </w:instrText>
      </w:r>
      <w:r w:rsidRPr="00DA0E90">
        <w:rPr>
          <w:sz w:val="18"/>
          <w:szCs w:val="18"/>
        </w:rPr>
      </w:r>
      <w:r w:rsidRPr="00DA0E90">
        <w:rPr>
          <w:sz w:val="18"/>
          <w:szCs w:val="18"/>
        </w:rPr>
        <w:fldChar w:fldCharType="separate"/>
      </w:r>
      <w:r w:rsidRPr="00DA0E90">
        <w:rPr>
          <w:sz w:val="18"/>
          <w:szCs w:val="18"/>
        </w:rPr>
        <w:t>2.6.3</w:t>
      </w:r>
      <w:r w:rsidRPr="00DA0E90">
        <w:rPr>
          <w:sz w:val="18"/>
          <w:szCs w:val="18"/>
        </w:rPr>
        <w:fldChar w:fldCharType="end"/>
      </w:r>
      <w:r w:rsidRPr="00DA0E90">
        <w:rPr>
          <w:sz w:val="18"/>
          <w:szCs w:val="18"/>
        </w:rPr>
        <w:t xml:space="preserve"> ОУП) Покупатель </w:t>
      </w:r>
      <w:r w:rsidR="008758E8" w:rsidRPr="00DA0E90">
        <w:rPr>
          <w:sz w:val="18"/>
          <w:szCs w:val="18"/>
        </w:rPr>
        <w:t xml:space="preserve">обязан по требованию Поставщика уплатить </w:t>
      </w:r>
      <w:r w:rsidRPr="00DA0E90">
        <w:rPr>
          <w:sz w:val="18"/>
          <w:szCs w:val="18"/>
        </w:rPr>
        <w:t>Поставщику, кроме неустойки, предусмотренной п</w:t>
      </w:r>
      <w:r w:rsidR="007770AF" w:rsidRPr="00DA0E90">
        <w:rPr>
          <w:sz w:val="18"/>
          <w:szCs w:val="18"/>
        </w:rPr>
        <w:t xml:space="preserve">унктом </w:t>
      </w:r>
      <w:r w:rsidRPr="00DA0E90">
        <w:rPr>
          <w:sz w:val="18"/>
          <w:szCs w:val="18"/>
        </w:rPr>
        <w:fldChar w:fldCharType="begin"/>
      </w:r>
      <w:r w:rsidRPr="00DA0E90">
        <w:rPr>
          <w:sz w:val="18"/>
          <w:szCs w:val="18"/>
        </w:rPr>
        <w:instrText xml:space="preserve"> REF _Ref20752355 \w \h  \* MERGEFORMAT </w:instrText>
      </w:r>
      <w:r w:rsidRPr="00DA0E90">
        <w:rPr>
          <w:sz w:val="18"/>
          <w:szCs w:val="18"/>
        </w:rPr>
      </w:r>
      <w:r w:rsidRPr="00DA0E90">
        <w:rPr>
          <w:sz w:val="18"/>
          <w:szCs w:val="18"/>
        </w:rPr>
        <w:fldChar w:fldCharType="separate"/>
      </w:r>
      <w:r w:rsidRPr="00DA0E90">
        <w:rPr>
          <w:sz w:val="18"/>
          <w:szCs w:val="18"/>
        </w:rPr>
        <w:t>5.2</w:t>
      </w:r>
      <w:r w:rsidRPr="00DA0E90">
        <w:rPr>
          <w:sz w:val="18"/>
          <w:szCs w:val="18"/>
        </w:rPr>
        <w:fldChar w:fldCharType="end"/>
      </w:r>
      <w:r w:rsidRPr="00DA0E90">
        <w:rPr>
          <w:sz w:val="18"/>
          <w:szCs w:val="18"/>
        </w:rPr>
        <w:t xml:space="preserve"> ОУП, </w:t>
      </w:r>
      <w:r w:rsidR="007770AF" w:rsidRPr="00DA0E90">
        <w:rPr>
          <w:sz w:val="18"/>
          <w:szCs w:val="18"/>
        </w:rPr>
        <w:t>неустойку в размере 18 000 (в</w:t>
      </w:r>
      <w:r w:rsidRPr="00DA0E90">
        <w:rPr>
          <w:sz w:val="18"/>
          <w:szCs w:val="18"/>
        </w:rPr>
        <w:t>осемнадцати тысяч) рублей за каждый переадресованный Вагон Поставщика.</w:t>
      </w:r>
    </w:p>
    <w:p w14:paraId="0303EFCF" w14:textId="423DF63C" w:rsidR="002C1685" w:rsidRPr="00DA0E90" w:rsidRDefault="002C1685" w:rsidP="002C1685">
      <w:pPr>
        <w:keepNext/>
        <w:numPr>
          <w:ilvl w:val="1"/>
          <w:numId w:val="6"/>
        </w:numPr>
        <w:spacing w:before="120" w:after="120" w:line="240" w:lineRule="auto"/>
        <w:ind w:left="567" w:hanging="567"/>
        <w:jc w:val="both"/>
        <w:rPr>
          <w:sz w:val="18"/>
          <w:szCs w:val="18"/>
        </w:rPr>
      </w:pPr>
      <w:r w:rsidRPr="00DA0E90">
        <w:rPr>
          <w:sz w:val="18"/>
          <w:szCs w:val="18"/>
        </w:rPr>
        <w:t>В случае невыполнения требований нормативных документов и иных обязательств, указанных в п</w:t>
      </w:r>
      <w:r w:rsidR="007770AF" w:rsidRPr="00DA0E90">
        <w:rPr>
          <w:sz w:val="18"/>
          <w:szCs w:val="18"/>
        </w:rPr>
        <w:t>ункте</w:t>
      </w:r>
      <w:r w:rsidRPr="00DA0E90">
        <w:rPr>
          <w:sz w:val="18"/>
          <w:szCs w:val="18"/>
        </w:rPr>
        <w:t xml:space="preserve"> </w:t>
      </w:r>
      <w:r w:rsidRPr="00DA0E90">
        <w:rPr>
          <w:sz w:val="18"/>
          <w:szCs w:val="18"/>
        </w:rPr>
        <w:fldChar w:fldCharType="begin"/>
      </w:r>
      <w:r w:rsidRPr="00DA0E90">
        <w:rPr>
          <w:sz w:val="18"/>
          <w:szCs w:val="18"/>
        </w:rPr>
        <w:instrText xml:space="preserve"> REF _Ref20752375 \w \h  \* MERGEFORMAT </w:instrText>
      </w:r>
      <w:r w:rsidRPr="00DA0E90">
        <w:rPr>
          <w:sz w:val="18"/>
          <w:szCs w:val="18"/>
        </w:rPr>
      </w:r>
      <w:r w:rsidRPr="00DA0E90">
        <w:rPr>
          <w:sz w:val="18"/>
          <w:szCs w:val="18"/>
        </w:rPr>
        <w:fldChar w:fldCharType="separate"/>
      </w:r>
      <w:r w:rsidRPr="00DA0E90">
        <w:rPr>
          <w:sz w:val="18"/>
          <w:szCs w:val="18"/>
        </w:rPr>
        <w:t>2.9</w:t>
      </w:r>
      <w:r w:rsidRPr="00DA0E90">
        <w:rPr>
          <w:sz w:val="18"/>
          <w:szCs w:val="18"/>
        </w:rPr>
        <w:fldChar w:fldCharType="end"/>
      </w:r>
      <w:r w:rsidRPr="00DA0E90">
        <w:rPr>
          <w:sz w:val="18"/>
          <w:szCs w:val="18"/>
        </w:rPr>
        <w:t xml:space="preserve"> ОУП, а также в случае причинения имущественного ущерба Поставщику, Покупатель несет ответственность в соответствии Перечнем штрафных санкций, указанных в </w:t>
      </w:r>
      <w:r w:rsidRPr="00DA0E90">
        <w:rPr>
          <w:sz w:val="18"/>
          <w:szCs w:val="18"/>
        </w:rPr>
        <w:fldChar w:fldCharType="begin"/>
      </w:r>
      <w:r w:rsidRPr="00DA0E90">
        <w:rPr>
          <w:sz w:val="18"/>
          <w:szCs w:val="18"/>
        </w:rPr>
        <w:instrText xml:space="preserve"> REF _Ref20753666 \h  \* MERGEFORMAT </w:instrText>
      </w:r>
      <w:r w:rsidRPr="00DA0E90">
        <w:rPr>
          <w:sz w:val="18"/>
          <w:szCs w:val="18"/>
        </w:rPr>
      </w:r>
      <w:r w:rsidRPr="00DA0E90">
        <w:rPr>
          <w:sz w:val="18"/>
          <w:szCs w:val="18"/>
        </w:rPr>
        <w:fldChar w:fldCharType="separate"/>
      </w:r>
      <w:r w:rsidRPr="00DA0E90">
        <w:rPr>
          <w:rFonts w:ascii="Calibri" w:hAnsi="Calibri" w:cstheme="minorHAnsi"/>
          <w:sz w:val="18"/>
          <w:szCs w:val="18"/>
        </w:rPr>
        <w:t>ПРИЛОЖЕНИИ №1</w:t>
      </w:r>
      <w:r w:rsidRPr="00DA0E90">
        <w:rPr>
          <w:sz w:val="18"/>
          <w:szCs w:val="18"/>
        </w:rPr>
        <w:fldChar w:fldCharType="end"/>
      </w:r>
      <w:r w:rsidRPr="00DA0E90">
        <w:rPr>
          <w:sz w:val="18"/>
          <w:szCs w:val="18"/>
        </w:rPr>
        <w:t xml:space="preserve"> к ОУП. </w:t>
      </w:r>
      <w:r w:rsidR="007770AF" w:rsidRPr="00DA0E90">
        <w:rPr>
          <w:sz w:val="18"/>
          <w:szCs w:val="18"/>
        </w:rPr>
        <w:t xml:space="preserve">Без ограничений прав, предоставленных Поставщику законом или Договором, в случае неоднократного нарушения требований и обязательств, указанных в пункте </w:t>
      </w:r>
      <w:r w:rsidR="007770AF" w:rsidRPr="00DA0E90">
        <w:rPr>
          <w:sz w:val="18"/>
          <w:szCs w:val="18"/>
        </w:rPr>
        <w:fldChar w:fldCharType="begin"/>
      </w:r>
      <w:r w:rsidR="007770AF" w:rsidRPr="00DA0E90">
        <w:rPr>
          <w:sz w:val="18"/>
          <w:szCs w:val="18"/>
        </w:rPr>
        <w:instrText xml:space="preserve"> REF _Ref20752375 \r \h  \* MERGEFORMAT </w:instrText>
      </w:r>
      <w:r w:rsidR="007770AF" w:rsidRPr="00DA0E90">
        <w:rPr>
          <w:sz w:val="18"/>
          <w:szCs w:val="18"/>
        </w:rPr>
      </w:r>
      <w:r w:rsidR="007770AF" w:rsidRPr="00DA0E90">
        <w:rPr>
          <w:sz w:val="18"/>
          <w:szCs w:val="18"/>
        </w:rPr>
        <w:fldChar w:fldCharType="separate"/>
      </w:r>
      <w:r w:rsidR="007770AF" w:rsidRPr="00DA0E90">
        <w:rPr>
          <w:sz w:val="18"/>
          <w:szCs w:val="18"/>
        </w:rPr>
        <w:t>2.9</w:t>
      </w:r>
      <w:r w:rsidR="007770AF" w:rsidRPr="00DA0E90">
        <w:rPr>
          <w:sz w:val="18"/>
          <w:szCs w:val="18"/>
        </w:rPr>
        <w:fldChar w:fldCharType="end"/>
      </w:r>
      <w:r w:rsidR="007770AF" w:rsidRPr="00DA0E90">
        <w:rPr>
          <w:sz w:val="18"/>
          <w:szCs w:val="18"/>
        </w:rPr>
        <w:t xml:space="preserve"> ОУП, в пределах срока действия Договора, Поставщик наряду со взысканием установленных в </w:t>
      </w:r>
      <w:r w:rsidR="007770AF" w:rsidRPr="00DA0E90">
        <w:rPr>
          <w:sz w:val="18"/>
          <w:szCs w:val="18"/>
        </w:rPr>
        <w:fldChar w:fldCharType="begin"/>
      </w:r>
      <w:r w:rsidR="007770AF" w:rsidRPr="00DA0E90">
        <w:rPr>
          <w:sz w:val="18"/>
          <w:szCs w:val="18"/>
        </w:rPr>
        <w:instrText xml:space="preserve"> REF _Ref20753666 \h  \* MERGEFORMAT </w:instrText>
      </w:r>
      <w:r w:rsidR="007770AF" w:rsidRPr="00DA0E90">
        <w:rPr>
          <w:sz w:val="18"/>
          <w:szCs w:val="18"/>
        </w:rPr>
      </w:r>
      <w:r w:rsidR="007770AF" w:rsidRPr="00DA0E90">
        <w:rPr>
          <w:sz w:val="18"/>
          <w:szCs w:val="18"/>
        </w:rPr>
        <w:fldChar w:fldCharType="separate"/>
      </w:r>
      <w:r w:rsidR="007770AF" w:rsidRPr="00DA0E90">
        <w:rPr>
          <w:rFonts w:ascii="Calibri" w:hAnsi="Calibri" w:cstheme="minorHAnsi"/>
          <w:sz w:val="18"/>
          <w:szCs w:val="18"/>
        </w:rPr>
        <w:t>ПРИЛОЖЕНИИ №1</w:t>
      </w:r>
      <w:r w:rsidR="007770AF" w:rsidRPr="00DA0E90">
        <w:rPr>
          <w:sz w:val="18"/>
          <w:szCs w:val="18"/>
        </w:rPr>
        <w:fldChar w:fldCharType="end"/>
      </w:r>
      <w:r w:rsidR="007770AF" w:rsidRPr="00DA0E90">
        <w:rPr>
          <w:sz w:val="18"/>
          <w:szCs w:val="18"/>
        </w:rPr>
        <w:t xml:space="preserve"> к ОУП штрафных санкций, вправе отказаться от дальнейшего исполнения Договора в одностороннем порядке (статья 450.1 Гражданского кодекса Российской Федерации). Поставщик также вправе </w:t>
      </w:r>
      <w:r w:rsidR="008758E8" w:rsidRPr="00DA0E90">
        <w:rPr>
          <w:sz w:val="18"/>
          <w:szCs w:val="18"/>
        </w:rPr>
        <w:t>в одностороннем порядке отказаться</w:t>
      </w:r>
      <w:r w:rsidR="007770AF" w:rsidRPr="00DA0E90">
        <w:rPr>
          <w:sz w:val="18"/>
          <w:szCs w:val="18"/>
        </w:rPr>
        <w:t xml:space="preserve"> от дальнейшего исполнения Договора в случае если Покупателем предъявленная к оплате в соответствии с </w:t>
      </w:r>
      <w:r w:rsidR="00AF6BFE" w:rsidRPr="00DA0E90">
        <w:rPr>
          <w:sz w:val="18"/>
          <w:szCs w:val="18"/>
        </w:rPr>
        <w:t>настоящим пунктом ОУП</w:t>
      </w:r>
      <w:r w:rsidR="007770AF" w:rsidRPr="00DA0E90">
        <w:rPr>
          <w:sz w:val="18"/>
          <w:szCs w:val="18"/>
        </w:rPr>
        <w:t xml:space="preserve"> неустойка не была оплачена в течение срока для рассмотрения претензий, установленного пунктом </w:t>
      </w:r>
      <w:r w:rsidR="007B3494" w:rsidRPr="00DA0E90">
        <w:rPr>
          <w:sz w:val="18"/>
          <w:szCs w:val="18"/>
        </w:rPr>
        <w:fldChar w:fldCharType="begin"/>
      </w:r>
      <w:r w:rsidR="007B3494" w:rsidRPr="00DA0E90">
        <w:rPr>
          <w:sz w:val="18"/>
          <w:szCs w:val="18"/>
        </w:rPr>
        <w:instrText xml:space="preserve"> REF _Ref84502168 \r \h  \* MERGEFORMAT </w:instrText>
      </w:r>
      <w:r w:rsidR="007B3494" w:rsidRPr="00DA0E90">
        <w:rPr>
          <w:sz w:val="18"/>
          <w:szCs w:val="18"/>
        </w:rPr>
      </w:r>
      <w:r w:rsidR="007B3494" w:rsidRPr="00DA0E90">
        <w:rPr>
          <w:sz w:val="18"/>
          <w:szCs w:val="18"/>
        </w:rPr>
        <w:fldChar w:fldCharType="separate"/>
      </w:r>
      <w:r w:rsidR="007B3494" w:rsidRPr="00DA0E90">
        <w:rPr>
          <w:sz w:val="18"/>
          <w:szCs w:val="18"/>
        </w:rPr>
        <w:t>11.2</w:t>
      </w:r>
      <w:r w:rsidR="007B3494" w:rsidRPr="00DA0E90">
        <w:rPr>
          <w:sz w:val="18"/>
          <w:szCs w:val="18"/>
        </w:rPr>
        <w:fldChar w:fldCharType="end"/>
      </w:r>
      <w:r w:rsidR="007B3494" w:rsidRPr="00DA0E90">
        <w:rPr>
          <w:sz w:val="18"/>
          <w:szCs w:val="18"/>
        </w:rPr>
        <w:t xml:space="preserve"> </w:t>
      </w:r>
      <w:r w:rsidR="00AF6BFE" w:rsidRPr="00DA0E90">
        <w:rPr>
          <w:sz w:val="18"/>
          <w:szCs w:val="18"/>
        </w:rPr>
        <w:t>ОУП</w:t>
      </w:r>
      <w:r w:rsidR="007770AF" w:rsidRPr="00DA0E90">
        <w:rPr>
          <w:sz w:val="18"/>
          <w:szCs w:val="18"/>
        </w:rPr>
        <w:t>.</w:t>
      </w:r>
    </w:p>
    <w:p w14:paraId="030DD3C5" w14:textId="57978AFA" w:rsidR="002A51D6" w:rsidRPr="00DA0E90" w:rsidRDefault="008758E8" w:rsidP="002A51D6">
      <w:pPr>
        <w:numPr>
          <w:ilvl w:val="1"/>
          <w:numId w:val="6"/>
        </w:numPr>
        <w:spacing w:before="120" w:after="120" w:line="240" w:lineRule="auto"/>
        <w:ind w:left="567" w:hanging="567"/>
        <w:jc w:val="both"/>
        <w:rPr>
          <w:sz w:val="18"/>
          <w:szCs w:val="18"/>
        </w:rPr>
      </w:pPr>
      <w:bookmarkStart w:id="11" w:name="_Ref52531181"/>
      <w:r w:rsidRPr="00DA0E90">
        <w:rPr>
          <w:sz w:val="18"/>
          <w:szCs w:val="18"/>
        </w:rPr>
        <w:t xml:space="preserve">В случае </w:t>
      </w:r>
      <w:r w:rsidR="002A51D6" w:rsidRPr="00DA0E90">
        <w:rPr>
          <w:sz w:val="18"/>
          <w:szCs w:val="18"/>
        </w:rPr>
        <w:t>нарушени</w:t>
      </w:r>
      <w:r w:rsidRPr="00DA0E90">
        <w:rPr>
          <w:sz w:val="18"/>
          <w:szCs w:val="18"/>
        </w:rPr>
        <w:t>я</w:t>
      </w:r>
      <w:r w:rsidR="002A51D6" w:rsidRPr="00DA0E90">
        <w:rPr>
          <w:sz w:val="18"/>
          <w:szCs w:val="18"/>
        </w:rPr>
        <w:t xml:space="preserve"> Поставщиком срока поставки Товара, Поставщик </w:t>
      </w:r>
      <w:r w:rsidRPr="00DA0E90">
        <w:rPr>
          <w:sz w:val="18"/>
          <w:szCs w:val="18"/>
        </w:rPr>
        <w:t xml:space="preserve">обязан по требованию Покупателя уплатить </w:t>
      </w:r>
      <w:r w:rsidR="002A51D6" w:rsidRPr="00DA0E90">
        <w:rPr>
          <w:sz w:val="18"/>
          <w:szCs w:val="18"/>
        </w:rPr>
        <w:t>Покупателю неустойку в размере 0,05% (</w:t>
      </w:r>
      <w:r w:rsidR="00AF6BFE" w:rsidRPr="00DA0E90">
        <w:rPr>
          <w:sz w:val="18"/>
          <w:szCs w:val="18"/>
        </w:rPr>
        <w:t>н</w:t>
      </w:r>
      <w:r w:rsidR="002A51D6" w:rsidRPr="00DA0E90">
        <w:rPr>
          <w:sz w:val="18"/>
          <w:szCs w:val="18"/>
        </w:rPr>
        <w:t>оль целых пять сотых процента) от стоимости Товара, срок поставки которого был нарушен, за каждый д</w:t>
      </w:r>
      <w:r w:rsidR="00AF6BFE" w:rsidRPr="00DA0E90">
        <w:rPr>
          <w:sz w:val="18"/>
          <w:szCs w:val="18"/>
        </w:rPr>
        <w:t>ень просрочки, но не более 5% (п</w:t>
      </w:r>
      <w:r w:rsidR="002A51D6" w:rsidRPr="00DA0E90">
        <w:rPr>
          <w:sz w:val="18"/>
          <w:szCs w:val="18"/>
        </w:rPr>
        <w:t xml:space="preserve">яти процентов) от стоимости Товара, срок поставки которого был нарушен. Указанная неустойка является </w:t>
      </w:r>
      <w:proofErr w:type="gramStart"/>
      <w:r w:rsidR="002A51D6" w:rsidRPr="00DA0E90">
        <w:rPr>
          <w:sz w:val="18"/>
          <w:szCs w:val="18"/>
        </w:rPr>
        <w:t>исключительной</w:t>
      </w:r>
      <w:proofErr w:type="gramEnd"/>
      <w:r w:rsidR="002A51D6" w:rsidRPr="00DA0E90">
        <w:rPr>
          <w:sz w:val="18"/>
          <w:szCs w:val="18"/>
        </w:rPr>
        <w:t xml:space="preserve"> и Покупатель не вправе требовать возмещения убытков, связанных с просрочкой поставки Товара, сверх указанной неустойки.</w:t>
      </w:r>
      <w:bookmarkEnd w:id="11"/>
    </w:p>
    <w:p w14:paraId="0E176B22" w14:textId="589084C4" w:rsidR="002C1685" w:rsidRPr="00DA0E90" w:rsidRDefault="008758E8" w:rsidP="002C1685">
      <w:pPr>
        <w:keepNext/>
        <w:numPr>
          <w:ilvl w:val="1"/>
          <w:numId w:val="6"/>
        </w:numPr>
        <w:spacing w:before="120" w:after="120" w:line="240" w:lineRule="auto"/>
        <w:ind w:left="567" w:hanging="567"/>
        <w:jc w:val="both"/>
        <w:rPr>
          <w:sz w:val="18"/>
          <w:szCs w:val="18"/>
        </w:rPr>
      </w:pPr>
      <w:r w:rsidRPr="00DA0E90">
        <w:rPr>
          <w:sz w:val="18"/>
          <w:szCs w:val="18"/>
        </w:rPr>
        <w:t xml:space="preserve">В случае </w:t>
      </w:r>
      <w:r w:rsidR="002C1685" w:rsidRPr="00DA0E90">
        <w:rPr>
          <w:sz w:val="18"/>
          <w:szCs w:val="18"/>
        </w:rPr>
        <w:t>нарушени</w:t>
      </w:r>
      <w:r w:rsidRPr="00DA0E90">
        <w:rPr>
          <w:sz w:val="18"/>
          <w:szCs w:val="18"/>
        </w:rPr>
        <w:t>я</w:t>
      </w:r>
      <w:r w:rsidR="002C1685" w:rsidRPr="00DA0E90">
        <w:rPr>
          <w:sz w:val="18"/>
          <w:szCs w:val="18"/>
        </w:rPr>
        <w:t xml:space="preserve"> Покупателем сроков оплаты, согласованных Сторонами, и/или выборки Товара, предусмотренного спецификацией, Покупатель </w:t>
      </w:r>
      <w:r w:rsidRPr="00DA0E90">
        <w:rPr>
          <w:sz w:val="18"/>
          <w:szCs w:val="18"/>
        </w:rPr>
        <w:t xml:space="preserve">обязан по требованию Поставщика уплатить </w:t>
      </w:r>
      <w:r w:rsidR="002C1685" w:rsidRPr="00DA0E90">
        <w:rPr>
          <w:sz w:val="18"/>
          <w:szCs w:val="18"/>
        </w:rPr>
        <w:t>Поставщ</w:t>
      </w:r>
      <w:r w:rsidR="00AF6BFE" w:rsidRPr="00DA0E90">
        <w:rPr>
          <w:sz w:val="18"/>
          <w:szCs w:val="18"/>
        </w:rPr>
        <w:t>ику неустойку в размере 0,1 % (н</w:t>
      </w:r>
      <w:r w:rsidR="002C1685" w:rsidRPr="00DA0E90">
        <w:rPr>
          <w:sz w:val="18"/>
          <w:szCs w:val="18"/>
        </w:rPr>
        <w:t>оль целых одна десятая процента) стоимости Товара, подлежащего поставке согласно спецификации, за каждый день просрочки.</w:t>
      </w:r>
    </w:p>
    <w:p w14:paraId="3375AEA6" w14:textId="77777777" w:rsidR="002C1685" w:rsidRPr="00DA0E90" w:rsidRDefault="002C1685" w:rsidP="002C1685">
      <w:pPr>
        <w:keepNext/>
        <w:numPr>
          <w:ilvl w:val="1"/>
          <w:numId w:val="6"/>
        </w:numPr>
        <w:spacing w:before="120" w:after="120" w:line="240" w:lineRule="auto"/>
        <w:ind w:left="567" w:hanging="567"/>
        <w:jc w:val="both"/>
        <w:rPr>
          <w:sz w:val="18"/>
          <w:szCs w:val="18"/>
        </w:rPr>
      </w:pPr>
      <w:r w:rsidRPr="00DA0E90">
        <w:rPr>
          <w:sz w:val="18"/>
          <w:szCs w:val="18"/>
        </w:rPr>
        <w:t>Обоснованное требование Покупателя о возмещении стоимости недостачи удовлетворяется по той цене, по которой велись расчеты между Поставщиком и Покупателем.</w:t>
      </w:r>
    </w:p>
    <w:p w14:paraId="44B9F218" w14:textId="0A94D018" w:rsidR="002C1685" w:rsidRPr="00DA0E90" w:rsidRDefault="002C1685" w:rsidP="002C1685">
      <w:pPr>
        <w:numPr>
          <w:ilvl w:val="1"/>
          <w:numId w:val="6"/>
        </w:numPr>
        <w:spacing w:before="120" w:after="120" w:line="240" w:lineRule="auto"/>
        <w:ind w:left="567" w:hanging="567"/>
        <w:jc w:val="both"/>
        <w:rPr>
          <w:sz w:val="18"/>
          <w:szCs w:val="18"/>
        </w:rPr>
      </w:pPr>
      <w:r w:rsidRPr="00DA0E90">
        <w:rPr>
          <w:sz w:val="18"/>
          <w:szCs w:val="18"/>
        </w:rPr>
        <w:t xml:space="preserve">В случае повреждения Вагонов на железнодорожном пути Покупателя (Грузополучателя) Покупатель возмещает Поставщику все документально подтвержденные расходы, связанные с ремонтом Вагонов, в том числе, расходы, предъявленные Поставщику собственником Вагонов, на основании </w:t>
      </w:r>
      <w:r w:rsidR="00AF6BFE" w:rsidRPr="00DA0E90">
        <w:rPr>
          <w:sz w:val="18"/>
          <w:szCs w:val="18"/>
        </w:rPr>
        <w:t>счета Поставщика в течение 10 (д</w:t>
      </w:r>
      <w:r w:rsidRPr="00DA0E90">
        <w:rPr>
          <w:sz w:val="18"/>
          <w:szCs w:val="18"/>
        </w:rPr>
        <w:t>есяти) календарных дней с момента его получения.</w:t>
      </w:r>
    </w:p>
    <w:p w14:paraId="2C8949C1" w14:textId="1D2D17D3" w:rsidR="002C1685" w:rsidRPr="00DA0E90" w:rsidRDefault="002C1685" w:rsidP="002C1685">
      <w:pPr>
        <w:keepNext/>
        <w:numPr>
          <w:ilvl w:val="1"/>
          <w:numId w:val="6"/>
        </w:numPr>
        <w:spacing w:before="120" w:after="120" w:line="240" w:lineRule="auto"/>
        <w:ind w:left="567" w:hanging="567"/>
        <w:jc w:val="both"/>
        <w:rPr>
          <w:sz w:val="18"/>
          <w:szCs w:val="18"/>
        </w:rPr>
      </w:pPr>
      <w:r w:rsidRPr="00DA0E90">
        <w:rPr>
          <w:sz w:val="18"/>
          <w:szCs w:val="18"/>
        </w:rPr>
        <w:t>В случае нарушения Покупателем обязательств, указанных в п</w:t>
      </w:r>
      <w:r w:rsidR="00AF6BFE" w:rsidRPr="00DA0E90">
        <w:rPr>
          <w:sz w:val="18"/>
          <w:szCs w:val="18"/>
        </w:rPr>
        <w:t xml:space="preserve">ункте </w:t>
      </w:r>
      <w:r w:rsidRPr="00DA0E90">
        <w:rPr>
          <w:sz w:val="18"/>
          <w:szCs w:val="18"/>
        </w:rPr>
        <w:fldChar w:fldCharType="begin"/>
      </w:r>
      <w:r w:rsidRPr="00DA0E90">
        <w:rPr>
          <w:sz w:val="18"/>
          <w:szCs w:val="18"/>
        </w:rPr>
        <w:instrText xml:space="preserve"> REF _Ref20752759 \w \h  \* MERGEFORMAT </w:instrText>
      </w:r>
      <w:r w:rsidRPr="00DA0E90">
        <w:rPr>
          <w:sz w:val="18"/>
          <w:szCs w:val="18"/>
        </w:rPr>
      </w:r>
      <w:r w:rsidRPr="00DA0E90">
        <w:rPr>
          <w:sz w:val="18"/>
          <w:szCs w:val="18"/>
        </w:rPr>
        <w:fldChar w:fldCharType="separate"/>
      </w:r>
      <w:r w:rsidRPr="00DA0E90">
        <w:rPr>
          <w:sz w:val="18"/>
          <w:szCs w:val="18"/>
        </w:rPr>
        <w:t>2.1</w:t>
      </w:r>
      <w:r w:rsidRPr="00DA0E90">
        <w:rPr>
          <w:sz w:val="18"/>
          <w:szCs w:val="18"/>
        </w:rPr>
        <w:fldChar w:fldCharType="end"/>
      </w:r>
      <w:r w:rsidRPr="00DA0E90">
        <w:rPr>
          <w:sz w:val="18"/>
          <w:szCs w:val="18"/>
        </w:rPr>
        <w:t xml:space="preserve"> ОУП, повлекшего задержку отправления Вагонов вследствие непринятия перевозчиком Товара к перевозке, Покупатель возмещает все документально подтвержденные убытки в виде расходов Поставщика, связанные с задержкой отправления Вагонов, в том числе, предъявленные Поставщику штрафы, неустойки и сборы от третьих лиц (собственников Вагонов, экспедиторов, ОАО «РЖД» и др.) на основании счета Поставщика в тече</w:t>
      </w:r>
      <w:r w:rsidR="00AF6BFE" w:rsidRPr="00DA0E90">
        <w:rPr>
          <w:sz w:val="18"/>
          <w:szCs w:val="18"/>
        </w:rPr>
        <w:t>ние 10 (д</w:t>
      </w:r>
      <w:r w:rsidRPr="00DA0E90">
        <w:rPr>
          <w:sz w:val="18"/>
          <w:szCs w:val="18"/>
        </w:rPr>
        <w:t>есяти) календарных дней с момента получения.</w:t>
      </w:r>
    </w:p>
    <w:p w14:paraId="29DF2C15" w14:textId="60DBC737" w:rsidR="002C1685" w:rsidRPr="00DA0E90" w:rsidRDefault="00AF6BFE" w:rsidP="002C1685">
      <w:pPr>
        <w:numPr>
          <w:ilvl w:val="1"/>
          <w:numId w:val="6"/>
        </w:numPr>
        <w:spacing w:before="120" w:after="120" w:line="240" w:lineRule="auto"/>
        <w:ind w:left="567" w:hanging="567"/>
        <w:jc w:val="both"/>
        <w:rPr>
          <w:sz w:val="18"/>
          <w:szCs w:val="18"/>
        </w:rPr>
      </w:pPr>
      <w:r w:rsidRPr="00DA0E90">
        <w:rPr>
          <w:sz w:val="18"/>
          <w:szCs w:val="18"/>
        </w:rPr>
        <w:t>Сторона, которая при заключении Договора, либо до или после его заключения дала другой Стороне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r w:rsidR="002C1685" w:rsidRPr="00DA0E90">
        <w:rPr>
          <w:sz w:val="18"/>
          <w:szCs w:val="18"/>
        </w:rPr>
        <w:t xml:space="preserve"> </w:t>
      </w:r>
    </w:p>
    <w:p w14:paraId="71AAF998" w14:textId="763E1CD0" w:rsidR="002C1685" w:rsidRPr="00DA0E90" w:rsidRDefault="00AF6BFE" w:rsidP="00AF6BFE">
      <w:pPr>
        <w:keepLines/>
        <w:numPr>
          <w:ilvl w:val="1"/>
          <w:numId w:val="6"/>
        </w:numPr>
        <w:spacing w:before="120" w:after="120" w:line="240" w:lineRule="auto"/>
        <w:ind w:left="567" w:hanging="567"/>
        <w:jc w:val="both"/>
        <w:rPr>
          <w:sz w:val="18"/>
          <w:szCs w:val="18"/>
        </w:rPr>
      </w:pPr>
      <w:r w:rsidRPr="00DA0E90">
        <w:rPr>
          <w:sz w:val="18"/>
          <w:szCs w:val="18"/>
        </w:rPr>
        <w:t xml:space="preserve">В случае нарушения Стороной обязательств, предусмотренных пунктом </w:t>
      </w:r>
      <w:r w:rsidR="007B3494" w:rsidRPr="00DA0E90">
        <w:rPr>
          <w:sz w:val="18"/>
          <w:szCs w:val="18"/>
        </w:rPr>
        <w:fldChar w:fldCharType="begin"/>
      </w:r>
      <w:r w:rsidR="007B3494" w:rsidRPr="00DA0E90">
        <w:rPr>
          <w:sz w:val="18"/>
          <w:szCs w:val="18"/>
        </w:rPr>
        <w:instrText xml:space="preserve"> REF _Ref84505599 \r \h  \* MERGEFORMAT </w:instrText>
      </w:r>
      <w:r w:rsidR="007B3494" w:rsidRPr="00DA0E90">
        <w:rPr>
          <w:sz w:val="18"/>
          <w:szCs w:val="18"/>
        </w:rPr>
      </w:r>
      <w:r w:rsidR="007B3494" w:rsidRPr="00DA0E90">
        <w:rPr>
          <w:sz w:val="18"/>
          <w:szCs w:val="18"/>
        </w:rPr>
        <w:fldChar w:fldCharType="separate"/>
      </w:r>
      <w:r w:rsidR="007B3494" w:rsidRPr="00DA0E90">
        <w:rPr>
          <w:sz w:val="18"/>
          <w:szCs w:val="18"/>
        </w:rPr>
        <w:t>9.1</w:t>
      </w:r>
      <w:r w:rsidR="007B3494" w:rsidRPr="00DA0E90">
        <w:rPr>
          <w:sz w:val="18"/>
          <w:szCs w:val="18"/>
        </w:rPr>
        <w:fldChar w:fldCharType="end"/>
      </w:r>
      <w:r w:rsidR="007B3494" w:rsidRPr="00DA0E90">
        <w:rPr>
          <w:sz w:val="18"/>
          <w:szCs w:val="18"/>
        </w:rPr>
        <w:t xml:space="preserve"> </w:t>
      </w:r>
      <w:r w:rsidRPr="00DA0E90">
        <w:rPr>
          <w:sz w:val="18"/>
          <w:szCs w:val="18"/>
        </w:rPr>
        <w:t>ОУП, такая Сторона обязана по требованию другой Стороны уплатить такой Стороне неустойку в размере 20% (двадцати процентов) от суммы переданных прав (обязанностей).</w:t>
      </w:r>
    </w:p>
    <w:p w14:paraId="02633EE8" w14:textId="0F356819" w:rsidR="002C1685" w:rsidRPr="00DA0E90" w:rsidRDefault="00AF6BFE" w:rsidP="00AF6BFE">
      <w:pPr>
        <w:keepLines/>
        <w:numPr>
          <w:ilvl w:val="1"/>
          <w:numId w:val="6"/>
        </w:numPr>
        <w:spacing w:before="120" w:after="120" w:line="240" w:lineRule="auto"/>
        <w:ind w:left="567" w:hanging="567"/>
        <w:jc w:val="both"/>
        <w:rPr>
          <w:sz w:val="18"/>
          <w:szCs w:val="18"/>
        </w:rPr>
      </w:pPr>
      <w:r w:rsidRPr="00DA0E90">
        <w:rPr>
          <w:sz w:val="18"/>
          <w:szCs w:val="18"/>
        </w:rPr>
        <w:t>Стороны несут ответственность, предусмотренную действующим законодательством Российской Федерации за нарушение требований ФЗ от 27.07.2006 N152-ФЗ «О персональных данных».</w:t>
      </w:r>
    </w:p>
    <w:p w14:paraId="3470EFBF" w14:textId="2B80A591" w:rsidR="002C1685" w:rsidRPr="00DA0E90" w:rsidRDefault="00AF6BFE" w:rsidP="00AF6BFE">
      <w:pPr>
        <w:keepLines/>
        <w:numPr>
          <w:ilvl w:val="1"/>
          <w:numId w:val="6"/>
        </w:numPr>
        <w:spacing w:before="120" w:after="120" w:line="240" w:lineRule="auto"/>
        <w:ind w:left="567" w:hanging="567"/>
        <w:jc w:val="both"/>
        <w:rPr>
          <w:sz w:val="18"/>
          <w:szCs w:val="18"/>
        </w:rPr>
      </w:pPr>
      <w:r w:rsidRPr="00DA0E90">
        <w:rPr>
          <w:sz w:val="18"/>
          <w:szCs w:val="18"/>
        </w:rPr>
        <w:t>Покупатель обязан возместить убытки, причиненные Поставщику в связи с неисполнением или ненадлежащим исполнением Покупателем своих обязательств по Договору, сверх суммы неустойки в полном объеме.</w:t>
      </w:r>
    </w:p>
    <w:p w14:paraId="622D40F8" w14:textId="0F34CAB9" w:rsidR="002C1685" w:rsidRPr="00DA0E90" w:rsidRDefault="002A51D6" w:rsidP="00AF6BFE">
      <w:pPr>
        <w:keepLines/>
        <w:numPr>
          <w:ilvl w:val="1"/>
          <w:numId w:val="6"/>
        </w:numPr>
        <w:spacing w:before="120" w:after="120" w:line="240" w:lineRule="auto"/>
        <w:ind w:left="567" w:hanging="567"/>
        <w:jc w:val="both"/>
        <w:rPr>
          <w:sz w:val="18"/>
          <w:szCs w:val="18"/>
        </w:rPr>
      </w:pPr>
      <w:r w:rsidRPr="00DA0E90">
        <w:rPr>
          <w:sz w:val="18"/>
          <w:szCs w:val="18"/>
        </w:rPr>
        <w:lastRenderedPageBreak/>
        <w:t>Ответственность Поставщика по иным осн</w:t>
      </w:r>
      <w:r w:rsidR="00AF6BFE" w:rsidRPr="00DA0E90">
        <w:rPr>
          <w:sz w:val="18"/>
          <w:szCs w:val="18"/>
        </w:rPr>
        <w:t>ованиям, не предусмотренным пунктом</w:t>
      </w:r>
      <w:r w:rsidRPr="00DA0E90">
        <w:rPr>
          <w:sz w:val="18"/>
          <w:szCs w:val="18"/>
        </w:rPr>
        <w:t xml:space="preserve"> </w:t>
      </w:r>
      <w:r w:rsidRPr="00DA0E90">
        <w:rPr>
          <w:sz w:val="18"/>
          <w:szCs w:val="18"/>
        </w:rPr>
        <w:fldChar w:fldCharType="begin"/>
      </w:r>
      <w:r w:rsidRPr="00DA0E90">
        <w:rPr>
          <w:sz w:val="18"/>
          <w:szCs w:val="18"/>
        </w:rPr>
        <w:instrText xml:space="preserve"> REF _Ref52531181 \r \h  \* MERGEFORMAT </w:instrText>
      </w:r>
      <w:r w:rsidRPr="00DA0E90">
        <w:rPr>
          <w:sz w:val="18"/>
          <w:szCs w:val="18"/>
        </w:rPr>
      </w:r>
      <w:r w:rsidRPr="00DA0E90">
        <w:rPr>
          <w:sz w:val="18"/>
          <w:szCs w:val="18"/>
        </w:rPr>
        <w:fldChar w:fldCharType="separate"/>
      </w:r>
      <w:r w:rsidRPr="00DA0E90">
        <w:rPr>
          <w:sz w:val="18"/>
          <w:szCs w:val="18"/>
        </w:rPr>
        <w:t>5.5</w:t>
      </w:r>
      <w:r w:rsidRPr="00DA0E90">
        <w:rPr>
          <w:sz w:val="18"/>
          <w:szCs w:val="18"/>
        </w:rPr>
        <w:fldChar w:fldCharType="end"/>
      </w:r>
      <w:r w:rsidRPr="00DA0E90">
        <w:rPr>
          <w:sz w:val="18"/>
          <w:szCs w:val="18"/>
        </w:rPr>
        <w:t xml:space="preserve"> ОУП, ограничивается возмещением реального ущерба в размере, не превышающем стоимость Товара, в связи с поставкой которого причинен ущерб.</w:t>
      </w:r>
    </w:p>
    <w:p w14:paraId="4468B8AC" w14:textId="5ACF6A48" w:rsidR="00B046F9" w:rsidRPr="00DA0E90" w:rsidRDefault="00B046F9" w:rsidP="002C1685">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 xml:space="preserve">ФОРС-МАЖОР </w:t>
      </w:r>
    </w:p>
    <w:p w14:paraId="45991479" w14:textId="77777777" w:rsidR="00DC7B34" w:rsidRPr="00DA0E90" w:rsidRDefault="00DC7B34" w:rsidP="00DC7B34">
      <w:pPr>
        <w:pStyle w:val="ac"/>
        <w:numPr>
          <w:ilvl w:val="1"/>
          <w:numId w:val="6"/>
        </w:numPr>
        <w:spacing w:before="120" w:after="120" w:line="240" w:lineRule="auto"/>
        <w:ind w:left="567" w:hanging="567"/>
        <w:contextualSpacing w:val="0"/>
        <w:jc w:val="both"/>
        <w:rPr>
          <w:sz w:val="18"/>
          <w:szCs w:val="18"/>
        </w:rPr>
      </w:pPr>
      <w:bookmarkStart w:id="12" w:name="_Ref40800734"/>
      <w:r w:rsidRPr="00DA0E90">
        <w:rPr>
          <w:sz w:val="18"/>
          <w:szCs w:val="18"/>
        </w:rPr>
        <w:t>Сторона, не исполнившая или ненадлежащим образом исполнившая обязательства, предусмотренные настоящим Договором (далее – «</w:t>
      </w:r>
      <w:r w:rsidRPr="00DA0E90">
        <w:rPr>
          <w:b/>
          <w:sz w:val="18"/>
          <w:szCs w:val="18"/>
        </w:rPr>
        <w:t>Потерпевшая Сторона</w:t>
      </w:r>
      <w:r w:rsidRPr="00DA0E90">
        <w:rPr>
          <w:sz w:val="18"/>
          <w:szCs w:val="18"/>
        </w:rPr>
        <w:t>»), не несет ответственность за неисполнение (ненадлежащее исполнение) в той степени, в которой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наступление которых не зависело от воли такой Стороны (далее – «</w:t>
      </w:r>
      <w:r w:rsidRPr="00DA0E90">
        <w:rPr>
          <w:b/>
          <w:sz w:val="18"/>
          <w:szCs w:val="18"/>
        </w:rPr>
        <w:t>Обстоятельства непреодолимой силы</w:t>
      </w:r>
      <w:r w:rsidRPr="00DA0E90">
        <w:rPr>
          <w:sz w:val="18"/>
          <w:szCs w:val="18"/>
        </w:rPr>
        <w:t xml:space="preserve">»). </w:t>
      </w:r>
      <w:bookmarkEnd w:id="12"/>
      <w:r w:rsidRPr="00DA0E90">
        <w:rPr>
          <w:sz w:val="18"/>
          <w:szCs w:val="18"/>
        </w:rPr>
        <w:t xml:space="preserve"> </w:t>
      </w:r>
    </w:p>
    <w:p w14:paraId="66BA2BC1" w14:textId="1CB351C8" w:rsidR="00E05B46" w:rsidRPr="00DA0E90" w:rsidRDefault="00DC7B34" w:rsidP="00DC7B34">
      <w:pPr>
        <w:pStyle w:val="ac"/>
        <w:numPr>
          <w:ilvl w:val="1"/>
          <w:numId w:val="6"/>
        </w:numPr>
        <w:spacing w:before="120" w:after="120" w:line="240" w:lineRule="auto"/>
        <w:ind w:left="567" w:hanging="567"/>
        <w:contextualSpacing w:val="0"/>
        <w:jc w:val="both"/>
        <w:rPr>
          <w:sz w:val="18"/>
          <w:szCs w:val="18"/>
        </w:rPr>
      </w:pPr>
      <w:r w:rsidRPr="00DA0E90">
        <w:rPr>
          <w:sz w:val="18"/>
          <w:szCs w:val="18"/>
        </w:rPr>
        <w:t>При возникновении Обстоятельств непреодолимой силы Стороны действуют из соображений минимизации возможных потерь и убытков. Потерпевшая Сторона обязана в срок не более 5 (пяти) рабочих дней уведомить другую Сторону о наступлении и прекращении действия Обстоятельств непреодолимой силы, которые влекут невозможность надлежащего исполнения Договора. Потерпевшая Сторона не может ссылаться на Обстоятельства непреодолимой силы, если не сообщит о них другой Стороне в соответствии с настоящим Договором (кроме случаев, когда сами эти обстоятельства препятствовали отправлению такого уведомления). Факты наличия Обстоятельств непреодолимой силы и их продолжительность должны иметь надлежащее документальное подтверждение.</w:t>
      </w:r>
    </w:p>
    <w:p w14:paraId="10EA16D3" w14:textId="77777777" w:rsidR="00BE1B62" w:rsidRPr="00DA0E90" w:rsidRDefault="00BE1B62" w:rsidP="00FF0D49">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ЗАВЕРЕНИЯ ОБ ОБСТОЯТЕЛЬСТВАХ</w:t>
      </w:r>
    </w:p>
    <w:p w14:paraId="39D58EF4" w14:textId="77777777" w:rsidR="00B7404E" w:rsidRPr="00DA0E90" w:rsidRDefault="00B7404E" w:rsidP="00B7404E">
      <w:pPr>
        <w:pStyle w:val="ac"/>
        <w:numPr>
          <w:ilvl w:val="1"/>
          <w:numId w:val="6"/>
        </w:numPr>
        <w:spacing w:before="120" w:after="120" w:line="240" w:lineRule="auto"/>
        <w:ind w:left="567" w:hanging="567"/>
        <w:contextualSpacing w:val="0"/>
        <w:jc w:val="both"/>
        <w:rPr>
          <w:sz w:val="18"/>
          <w:szCs w:val="18"/>
        </w:rPr>
      </w:pPr>
      <w:bookmarkStart w:id="13" w:name="_Ref84504002"/>
      <w:r w:rsidRPr="00DA0E90">
        <w:rPr>
          <w:sz w:val="18"/>
          <w:szCs w:val="18"/>
        </w:rPr>
        <w:t>В соответствии со статьей 431.2 Гражданского кодекса Российской Федерации, настоящим каждая Сторона предоставляет другой Стороне заверения об обстоятельствах о том, что:</w:t>
      </w:r>
      <w:bookmarkEnd w:id="13"/>
    </w:p>
    <w:p w14:paraId="50D9F2D8"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Сторона является юридическим лицом, надлежащим образом созданным и осуществляющим свою деятельность в соответствии с применимым правом, и обладает правоспособностью на заключение настоящего Договора.</w:t>
      </w:r>
    </w:p>
    <w:p w14:paraId="544617E4"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Исполнительный орган Стороны находится и осуществляет функции управления по месту регистрации юридического лица и в нем отсутствуют дисквалифицированные лица.</w:t>
      </w:r>
    </w:p>
    <w:p w14:paraId="200F745A"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Лицо, заключающее Договор от имени Стороны, надлежащим образом уполномочено на заключение Договора.</w:t>
      </w:r>
    </w:p>
    <w:p w14:paraId="0BEF511A"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Стороной получены все разрешения, согласия, корпоративные одобрения на заключение и исполнение настоящего Договора, которые необходимы в соответствии с применимым правом и/или учредительными документами Стороны.</w:t>
      </w:r>
    </w:p>
    <w:p w14:paraId="770712F5"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Сторона располагает персоналом, имуществом и материальными ресурсами, необходимыми для выполнения своих обязательств по Договору, и нет никаких обстоятельств, которые могут повлиять на наличие таких возможностей в течение всего срока действия Договора.</w:t>
      </w:r>
    </w:p>
    <w:p w14:paraId="656F29E7"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Сторона не выступает гарантом, поручителем или залогодателем, принявшим на себя обязательства по обеспечению в существенном размере исполнения обязательств третьих лиц, имеющих признаки банкротства. Для целей настоящего пункта «существенным размером обязательств» является такой размер обеспеченных обязательств, при предъявлении которого к исполнению Стороной (по условиям соответствующих гарантий, поручительств или договоров залога) такая Сторона перестанет располагать достаточными возможностями для своевременного и полного (надлежащего) исполнения своих обязательств по настоящему Договору.</w:t>
      </w:r>
    </w:p>
    <w:p w14:paraId="74A76825"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Сторона в период не менее 3 (трех) лет до заключения настоящего Договора не совершала с лицами, имеющими признаки банкротства, сделок и финансовых операций, нарушающих права кредиторов таких лиц, в результате совершения которых Сторона может перестать располагать достаточными возможностями для своевременного и полного (надлежащего) исполнения своих обязательств по настоящему Договору. Сторона не несет обязательств по компенсации причиненных лицам, имеющим признаки банкротства, убытков по иным законным основаниям в размере, при котором она перестанет располагать достаточными возможностями для своевременного и полного (надлежащего) исполнения своих обязательств по Договору.</w:t>
      </w:r>
    </w:p>
    <w:p w14:paraId="55533C7D"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Сторона не находится в процессе реорганизации или ликвидации.</w:t>
      </w:r>
    </w:p>
    <w:p w14:paraId="75447AB9"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В отношении Стороны не осуществляются процедуры банкротства, Сторона не имеет признаков банкротства, предусмотренных действующим законодательством Российской Федерации.</w:t>
      </w:r>
    </w:p>
    <w:p w14:paraId="5F24F9F3"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 xml:space="preserve">Сторона не является участником (стороной) исполнительного, гражданского, уголовного, налогового и т.д. производства (дела), которое бы повлияло на способность Стороны исполнить свои обязательства как по настоящему Договору, так и по иным обязательствам перед третьими лицами. Сторона, её </w:t>
      </w:r>
      <w:proofErr w:type="spellStart"/>
      <w:r w:rsidRPr="00DA0E90">
        <w:rPr>
          <w:sz w:val="18"/>
          <w:szCs w:val="18"/>
        </w:rPr>
        <w:t>бенефициарные</w:t>
      </w:r>
      <w:proofErr w:type="spellEnd"/>
      <w:r w:rsidRPr="00DA0E90">
        <w:rPr>
          <w:sz w:val="18"/>
          <w:szCs w:val="18"/>
        </w:rPr>
        <w:t xml:space="preserve"> </w:t>
      </w:r>
      <w:r w:rsidRPr="00DA0E90">
        <w:rPr>
          <w:sz w:val="18"/>
          <w:szCs w:val="18"/>
        </w:rPr>
        <w:lastRenderedPageBreak/>
        <w:t>владельцы и лицо, осуществляющее функции единоличного исполнительного органа Стороны, не обладают статусом подозреваемых или обвиняемых в каком-либо уголовном деле.</w:t>
      </w:r>
    </w:p>
    <w:p w14:paraId="2895CB1A"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Сторона соблюдает нормы, обеспечивающие права человека, установленные международно-правовыми актами и соглашениями, а также законодательством, действующим в юрисдикции соответствующей Стороны, в том числе: право на свободу собраний и объединений, право на свободу и личную неприкосновенность, запрет использования принудительного и детского труда, запрет на дискриминацию по половому признаку, социальному статусу, на основе вероисповедания или расовой принадлежности, право на обеспечение безопасных условий труда,  право на охрану труда и здоровья людей, право на получение гарантированного минимального размера оплаты труда, установленного законодательством, применимым к соответствующей Стороне.</w:t>
      </w:r>
    </w:p>
    <w:p w14:paraId="159D6689" w14:textId="77777777" w:rsidR="00B7404E" w:rsidRPr="00DA0E90" w:rsidRDefault="00B7404E" w:rsidP="00B7404E">
      <w:pPr>
        <w:pStyle w:val="ac"/>
        <w:numPr>
          <w:ilvl w:val="1"/>
          <w:numId w:val="6"/>
        </w:numPr>
        <w:spacing w:before="120" w:after="120" w:line="240" w:lineRule="auto"/>
        <w:ind w:left="567" w:hanging="567"/>
        <w:contextualSpacing w:val="0"/>
        <w:jc w:val="both"/>
        <w:rPr>
          <w:sz w:val="18"/>
          <w:szCs w:val="18"/>
        </w:rPr>
      </w:pPr>
      <w:bookmarkStart w:id="14" w:name="_Ref84504010"/>
      <w:r w:rsidRPr="00DA0E90">
        <w:rPr>
          <w:sz w:val="18"/>
          <w:szCs w:val="18"/>
        </w:rPr>
        <w:t>В соответствии со статьей 431.2 Гражданского кодекса Российской Федерации, настоящим Поставщик предоставляет Покупателю заверения об обстоятельствах о том, что:</w:t>
      </w:r>
      <w:bookmarkEnd w:id="14"/>
      <w:r w:rsidRPr="00DA0E90">
        <w:rPr>
          <w:sz w:val="18"/>
          <w:szCs w:val="18"/>
        </w:rPr>
        <w:t xml:space="preserve"> </w:t>
      </w:r>
    </w:p>
    <w:p w14:paraId="52735130"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Поставщик соблюдает требования законодательства в части ведения налогового и бухгалтерского учета, полноты, точности и достоверности отражения операций в учёте, исполнения налоговых обязательств по начислению и уплате налогов и сборов.</w:t>
      </w:r>
    </w:p>
    <w:p w14:paraId="2CFE79DA" w14:textId="77777777" w:rsidR="00B7404E" w:rsidRPr="00DA0E90" w:rsidRDefault="00B7404E" w:rsidP="00B7404E">
      <w:pPr>
        <w:pStyle w:val="ac"/>
        <w:numPr>
          <w:ilvl w:val="2"/>
          <w:numId w:val="6"/>
        </w:numPr>
        <w:spacing w:before="120" w:after="120" w:line="240" w:lineRule="auto"/>
        <w:ind w:left="1361" w:hanging="794"/>
        <w:contextualSpacing w:val="0"/>
        <w:jc w:val="both"/>
        <w:rPr>
          <w:sz w:val="18"/>
          <w:szCs w:val="18"/>
        </w:rPr>
      </w:pPr>
      <w:r w:rsidRPr="00DA0E90">
        <w:rPr>
          <w:sz w:val="18"/>
          <w:szCs w:val="18"/>
        </w:rPr>
        <w:t>Отсутствуют факты предоставления Поставщиком документов в налоговый орган с заведомо недостоверными сведениями.</w:t>
      </w:r>
    </w:p>
    <w:p w14:paraId="39956AC0" w14:textId="4D7B5E9A" w:rsidR="00B7404E" w:rsidRPr="00DA0E90" w:rsidRDefault="00B7404E" w:rsidP="00B7404E">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Каждая из Сторон подтверждает, что предоставленные ей в соответствии с пунктами </w:t>
      </w:r>
      <w:r w:rsidRPr="00DA0E90">
        <w:rPr>
          <w:sz w:val="18"/>
          <w:szCs w:val="18"/>
        </w:rPr>
        <w:fldChar w:fldCharType="begin"/>
      </w:r>
      <w:r w:rsidRPr="00DA0E90">
        <w:rPr>
          <w:sz w:val="18"/>
          <w:szCs w:val="18"/>
        </w:rPr>
        <w:instrText xml:space="preserve"> REF _Ref84504002 \r \h  \* MERGEFORMAT </w:instrText>
      </w:r>
      <w:r w:rsidRPr="00DA0E90">
        <w:rPr>
          <w:sz w:val="18"/>
          <w:szCs w:val="18"/>
        </w:rPr>
      </w:r>
      <w:r w:rsidRPr="00DA0E90">
        <w:rPr>
          <w:sz w:val="18"/>
          <w:szCs w:val="18"/>
        </w:rPr>
        <w:fldChar w:fldCharType="separate"/>
      </w:r>
      <w:r w:rsidRPr="00DA0E90">
        <w:rPr>
          <w:sz w:val="18"/>
          <w:szCs w:val="18"/>
        </w:rPr>
        <w:t>7.1</w:t>
      </w:r>
      <w:r w:rsidRPr="00DA0E90">
        <w:rPr>
          <w:sz w:val="18"/>
          <w:szCs w:val="18"/>
        </w:rPr>
        <w:fldChar w:fldCharType="end"/>
      </w:r>
      <w:r w:rsidRPr="00DA0E90">
        <w:rPr>
          <w:sz w:val="18"/>
          <w:szCs w:val="18"/>
        </w:rPr>
        <w:t xml:space="preserve">, </w:t>
      </w:r>
      <w:r w:rsidRPr="00DA0E90">
        <w:rPr>
          <w:sz w:val="18"/>
          <w:szCs w:val="18"/>
        </w:rPr>
        <w:fldChar w:fldCharType="begin"/>
      </w:r>
      <w:r w:rsidRPr="00DA0E90">
        <w:rPr>
          <w:sz w:val="18"/>
          <w:szCs w:val="18"/>
        </w:rPr>
        <w:instrText xml:space="preserve"> REF _Ref84504010 \r \h  \* MERGEFORMAT </w:instrText>
      </w:r>
      <w:r w:rsidRPr="00DA0E90">
        <w:rPr>
          <w:sz w:val="18"/>
          <w:szCs w:val="18"/>
        </w:rPr>
      </w:r>
      <w:r w:rsidRPr="00DA0E90">
        <w:rPr>
          <w:sz w:val="18"/>
          <w:szCs w:val="18"/>
        </w:rPr>
        <w:fldChar w:fldCharType="separate"/>
      </w:r>
      <w:r w:rsidRPr="00DA0E90">
        <w:rPr>
          <w:sz w:val="18"/>
          <w:szCs w:val="18"/>
        </w:rPr>
        <w:t>7.2</w:t>
      </w:r>
      <w:r w:rsidRPr="00DA0E90">
        <w:rPr>
          <w:sz w:val="18"/>
          <w:szCs w:val="18"/>
        </w:rPr>
        <w:fldChar w:fldCharType="end"/>
      </w:r>
      <w:r w:rsidRPr="00DA0E90">
        <w:rPr>
          <w:sz w:val="18"/>
          <w:szCs w:val="18"/>
        </w:rPr>
        <w:t xml:space="preserve"> ОУП заверения об обстоятельствах являются достоверными на дату заключения настоящего Договора. Каждая из Сторон обязуется обеспечить достоверность предоставленных заверений об обстоятельствах в течение всего срока действия Договора.</w:t>
      </w:r>
    </w:p>
    <w:p w14:paraId="1EE7DD44" w14:textId="342D1753" w:rsidR="00E05B46" w:rsidRPr="00DA0E90" w:rsidRDefault="00B7404E" w:rsidP="00B7404E">
      <w:pPr>
        <w:pStyle w:val="ac"/>
        <w:numPr>
          <w:ilvl w:val="1"/>
          <w:numId w:val="6"/>
        </w:numPr>
        <w:spacing w:before="120" w:after="120" w:line="240" w:lineRule="auto"/>
        <w:ind w:left="567" w:hanging="567"/>
        <w:contextualSpacing w:val="0"/>
        <w:jc w:val="both"/>
        <w:rPr>
          <w:sz w:val="18"/>
          <w:szCs w:val="18"/>
        </w:rPr>
      </w:pPr>
      <w:r w:rsidRPr="00DA0E90">
        <w:rPr>
          <w:sz w:val="18"/>
          <w:szCs w:val="18"/>
        </w:rPr>
        <w:t>Каждая из Сторон настоящим подтверждает, что предоставленные другой Стороной заверения имеют для нее существенное значение и такая Сторона полагалась на предоставленные заверения при принятии решения о заключении Договора и в рамках его исполнения. Сторона не заключала бы Договор или заключила бы его на иных условиях, если ей было бы известно о недостоверности заверений (в том числе, о том, что какие-либо заверения об обстоятельствах перестанут быть достоверными в течение срока настоящего Договора).</w:t>
      </w:r>
      <w:r w:rsidR="00E05B46" w:rsidRPr="00DA0E90">
        <w:rPr>
          <w:sz w:val="18"/>
          <w:szCs w:val="18"/>
        </w:rPr>
        <w:t xml:space="preserve"> </w:t>
      </w:r>
    </w:p>
    <w:p w14:paraId="4328F1A1" w14:textId="77777777" w:rsidR="00BE1B62" w:rsidRPr="00DA0E9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 xml:space="preserve">КОНФИДЕНЦИАЛЬНОСТЬ </w:t>
      </w:r>
    </w:p>
    <w:p w14:paraId="08AA5BCA" w14:textId="77777777" w:rsidR="00AD5D08" w:rsidRPr="00DA0E90" w:rsidRDefault="00AD5D08" w:rsidP="00AD5D08">
      <w:pPr>
        <w:keepLines/>
        <w:numPr>
          <w:ilvl w:val="1"/>
          <w:numId w:val="6"/>
        </w:numPr>
        <w:spacing w:before="120" w:after="120" w:line="240" w:lineRule="auto"/>
        <w:ind w:left="567" w:hanging="567"/>
        <w:jc w:val="both"/>
        <w:rPr>
          <w:sz w:val="18"/>
          <w:szCs w:val="18"/>
        </w:rPr>
      </w:pPr>
      <w:bookmarkStart w:id="15" w:name="_Ref40804834"/>
      <w:r w:rsidRPr="00DA0E90">
        <w:rPr>
          <w:sz w:val="18"/>
          <w:szCs w:val="18"/>
        </w:rPr>
        <w:t>Стороны обязуются сохранять конфиденциальность условий Договора и любой иной информации, полученной в связи с Договором, а также всех прочих сведений, не являющихся общедоступными и касающихся Сторон и/или связанных с заключением и исполнением Договора (далее – «</w:t>
      </w:r>
      <w:r w:rsidRPr="00DA0E90">
        <w:rPr>
          <w:b/>
          <w:sz w:val="18"/>
          <w:szCs w:val="18"/>
        </w:rPr>
        <w:t>Конфиденциальная информация</w:t>
      </w:r>
      <w:r w:rsidRPr="00DA0E90">
        <w:rPr>
          <w:sz w:val="18"/>
          <w:szCs w:val="18"/>
        </w:rPr>
        <w:t>») и принять все возможные меры, чтобы предохранить полученную информацию от разглашения.</w:t>
      </w:r>
      <w:bookmarkEnd w:id="15"/>
    </w:p>
    <w:p w14:paraId="0A8FFF2C" w14:textId="77777777" w:rsidR="00AD5D08" w:rsidRPr="00DA0E90" w:rsidRDefault="00AD5D08" w:rsidP="00AD5D08">
      <w:pPr>
        <w:numPr>
          <w:ilvl w:val="1"/>
          <w:numId w:val="6"/>
        </w:numPr>
        <w:spacing w:before="120" w:after="120" w:line="240" w:lineRule="auto"/>
        <w:ind w:left="567" w:hanging="567"/>
        <w:jc w:val="both"/>
        <w:rPr>
          <w:sz w:val="18"/>
          <w:szCs w:val="18"/>
        </w:rPr>
      </w:pPr>
      <w:bookmarkStart w:id="16" w:name="_Ref84504835"/>
      <w:r w:rsidRPr="00DA0E90">
        <w:rPr>
          <w:sz w:val="18"/>
          <w:szCs w:val="18"/>
        </w:rPr>
        <w:t>Сторона вправе раскрыть Конфиденциальную информацию, полученную от другой Стороны:</w:t>
      </w:r>
      <w:bookmarkEnd w:id="16"/>
    </w:p>
    <w:p w14:paraId="513CE398" w14:textId="77777777" w:rsidR="00AD5D08" w:rsidRPr="00DA0E90" w:rsidRDefault="00AD5D08" w:rsidP="00AD5D08">
      <w:pPr>
        <w:numPr>
          <w:ilvl w:val="2"/>
          <w:numId w:val="16"/>
        </w:numPr>
        <w:spacing w:before="120" w:after="120" w:line="240" w:lineRule="auto"/>
        <w:ind w:left="1361" w:hanging="794"/>
        <w:jc w:val="both"/>
        <w:rPr>
          <w:sz w:val="18"/>
          <w:szCs w:val="18"/>
        </w:rPr>
      </w:pPr>
      <w:bookmarkStart w:id="17" w:name="_Ref84504852"/>
      <w:r w:rsidRPr="00DA0E90">
        <w:rPr>
          <w:sz w:val="18"/>
          <w:szCs w:val="18"/>
        </w:rPr>
        <w:t xml:space="preserve">своим работникам, членам органов управления, а также своим аффилированным лицам и </w:t>
      </w:r>
      <w:proofErr w:type="gramStart"/>
      <w:r w:rsidRPr="00DA0E90">
        <w:rPr>
          <w:sz w:val="18"/>
          <w:szCs w:val="18"/>
        </w:rPr>
        <w:t>их работникам</w:t>
      </w:r>
      <w:proofErr w:type="gramEnd"/>
      <w:r w:rsidRPr="00DA0E90">
        <w:rPr>
          <w:sz w:val="18"/>
          <w:szCs w:val="18"/>
        </w:rPr>
        <w:t xml:space="preserve"> и членам органов управления;</w:t>
      </w:r>
      <w:bookmarkEnd w:id="17"/>
    </w:p>
    <w:p w14:paraId="27F4294B" w14:textId="77777777" w:rsidR="00AD5D08" w:rsidRPr="00DA0E90" w:rsidRDefault="00AD5D08" w:rsidP="00AD5D08">
      <w:pPr>
        <w:numPr>
          <w:ilvl w:val="2"/>
          <w:numId w:val="16"/>
        </w:numPr>
        <w:spacing w:before="120" w:after="120" w:line="240" w:lineRule="auto"/>
        <w:ind w:left="1361" w:hanging="794"/>
        <w:jc w:val="both"/>
        <w:rPr>
          <w:sz w:val="18"/>
          <w:szCs w:val="18"/>
        </w:rPr>
      </w:pPr>
      <w:r w:rsidRPr="00DA0E90">
        <w:rPr>
          <w:sz w:val="18"/>
          <w:szCs w:val="18"/>
        </w:rPr>
        <w:t>своим аудиторам, а также аудиторам своих аффилированных лиц в той степени, в которой это необходимо для целей настоящего Договора или для целей подготовки бухгалтерской (финансовой) отчетности соответствующей Стороной или её аффилированными лицами;</w:t>
      </w:r>
    </w:p>
    <w:p w14:paraId="5CE0EB60" w14:textId="77777777" w:rsidR="00AD5D08" w:rsidRPr="00DA0E90" w:rsidRDefault="00AD5D08" w:rsidP="00AD5D08">
      <w:pPr>
        <w:numPr>
          <w:ilvl w:val="2"/>
          <w:numId w:val="16"/>
        </w:numPr>
        <w:spacing w:before="120" w:after="120" w:line="240" w:lineRule="auto"/>
        <w:ind w:left="1361" w:hanging="794"/>
        <w:jc w:val="both"/>
        <w:rPr>
          <w:sz w:val="18"/>
          <w:szCs w:val="18"/>
        </w:rPr>
      </w:pPr>
      <w:r w:rsidRPr="00DA0E90">
        <w:rPr>
          <w:sz w:val="18"/>
          <w:szCs w:val="18"/>
        </w:rPr>
        <w:t>в случаях, когда такое раскрытие необходимо или обязательно в соответствии с требованиями действующего законодательства, правил биржи и/или на основании обязательного для исполнения предписания органа государственной власти, контролирующего либо судебного органа;</w:t>
      </w:r>
    </w:p>
    <w:p w14:paraId="3BB2A681" w14:textId="77777777" w:rsidR="00AD5D08" w:rsidRPr="00DA0E90" w:rsidRDefault="00AD5D08" w:rsidP="00AD5D08">
      <w:pPr>
        <w:numPr>
          <w:ilvl w:val="2"/>
          <w:numId w:val="16"/>
        </w:numPr>
        <w:spacing w:before="120" w:after="120" w:line="240" w:lineRule="auto"/>
        <w:ind w:left="1361" w:hanging="794"/>
        <w:jc w:val="both"/>
        <w:rPr>
          <w:sz w:val="18"/>
          <w:szCs w:val="18"/>
        </w:rPr>
      </w:pPr>
      <w:r w:rsidRPr="00DA0E90">
        <w:rPr>
          <w:sz w:val="18"/>
          <w:szCs w:val="18"/>
        </w:rPr>
        <w:t>в той степени, в которой это минимально необходимо для целей рассмотрения споров по настоящему Договору, а также споров с третьими лицами, связанных с исполнением Договора;</w:t>
      </w:r>
    </w:p>
    <w:p w14:paraId="4FAA7A87" w14:textId="77777777" w:rsidR="00AD5D08" w:rsidRPr="00DA0E90" w:rsidRDefault="00AD5D08" w:rsidP="00AD5D08">
      <w:pPr>
        <w:numPr>
          <w:ilvl w:val="2"/>
          <w:numId w:val="16"/>
        </w:numPr>
        <w:spacing w:before="120" w:after="120" w:line="240" w:lineRule="auto"/>
        <w:ind w:left="1361" w:hanging="794"/>
        <w:jc w:val="both"/>
        <w:rPr>
          <w:sz w:val="18"/>
          <w:szCs w:val="18"/>
        </w:rPr>
      </w:pPr>
      <w:r w:rsidRPr="00DA0E90">
        <w:rPr>
          <w:sz w:val="18"/>
          <w:szCs w:val="18"/>
        </w:rPr>
        <w:t>в случае, когда Конфиденциальная информация становится общедоступной не по вине соответствующей Стороны.</w:t>
      </w:r>
    </w:p>
    <w:p w14:paraId="5A2B7AD0" w14:textId="247C7558" w:rsidR="00AD5D08" w:rsidRPr="00DA0E90" w:rsidRDefault="00AD5D08" w:rsidP="00AD5D08">
      <w:pPr>
        <w:numPr>
          <w:ilvl w:val="1"/>
          <w:numId w:val="6"/>
        </w:numPr>
        <w:spacing w:before="120" w:after="120" w:line="240" w:lineRule="auto"/>
        <w:ind w:left="567" w:hanging="567"/>
        <w:jc w:val="both"/>
        <w:rPr>
          <w:sz w:val="18"/>
          <w:szCs w:val="18"/>
        </w:rPr>
      </w:pPr>
      <w:r w:rsidRPr="00DA0E90">
        <w:rPr>
          <w:sz w:val="18"/>
          <w:szCs w:val="18"/>
        </w:rPr>
        <w:t xml:space="preserve">Сторона обязуется допускать к обработке Конфиденциальной информации другой Стороны лиц, указанных в пункте </w:t>
      </w:r>
      <w:r w:rsidRPr="00DA0E90">
        <w:rPr>
          <w:color w:val="FFFF00"/>
          <w:sz w:val="18"/>
          <w:szCs w:val="18"/>
        </w:rPr>
        <w:fldChar w:fldCharType="begin"/>
      </w:r>
      <w:r w:rsidRPr="00DA0E90">
        <w:rPr>
          <w:sz w:val="18"/>
          <w:szCs w:val="18"/>
        </w:rPr>
        <w:instrText xml:space="preserve"> REF _Ref84504835 \r \h </w:instrText>
      </w:r>
      <w:r w:rsidRPr="00DA0E90">
        <w:rPr>
          <w:color w:val="FFFF00"/>
          <w:sz w:val="18"/>
          <w:szCs w:val="18"/>
        </w:rPr>
        <w:instrText xml:space="preserve"> \* MERGEFORMAT </w:instrText>
      </w:r>
      <w:r w:rsidRPr="00DA0E90">
        <w:rPr>
          <w:color w:val="FFFF00"/>
          <w:sz w:val="18"/>
          <w:szCs w:val="18"/>
        </w:rPr>
      </w:r>
      <w:r w:rsidRPr="00DA0E90">
        <w:rPr>
          <w:color w:val="FFFF00"/>
          <w:sz w:val="18"/>
          <w:szCs w:val="18"/>
        </w:rPr>
        <w:fldChar w:fldCharType="separate"/>
      </w:r>
      <w:r w:rsidRPr="00DA0E90">
        <w:rPr>
          <w:sz w:val="18"/>
          <w:szCs w:val="18"/>
        </w:rPr>
        <w:t>8.2</w:t>
      </w:r>
      <w:r w:rsidRPr="00DA0E90">
        <w:rPr>
          <w:color w:val="FFFF00"/>
          <w:sz w:val="18"/>
          <w:szCs w:val="18"/>
        </w:rPr>
        <w:fldChar w:fldCharType="end"/>
      </w:r>
      <w:r w:rsidRPr="00DA0E90">
        <w:rPr>
          <w:sz w:val="18"/>
          <w:szCs w:val="18"/>
        </w:rPr>
        <w:fldChar w:fldCharType="begin"/>
      </w:r>
      <w:r w:rsidRPr="00DA0E90">
        <w:rPr>
          <w:sz w:val="18"/>
          <w:szCs w:val="18"/>
        </w:rPr>
        <w:instrText xml:space="preserve"> REF _Ref84504852 \r \h  \* MERGEFORMAT </w:instrText>
      </w:r>
      <w:r w:rsidRPr="00DA0E90">
        <w:rPr>
          <w:sz w:val="18"/>
          <w:szCs w:val="18"/>
        </w:rPr>
      </w:r>
      <w:r w:rsidRPr="00DA0E90">
        <w:rPr>
          <w:sz w:val="18"/>
          <w:szCs w:val="18"/>
        </w:rPr>
        <w:fldChar w:fldCharType="separate"/>
      </w:r>
      <w:r w:rsidRPr="00DA0E90">
        <w:rPr>
          <w:sz w:val="18"/>
          <w:szCs w:val="18"/>
        </w:rPr>
        <w:t>(а)</w:t>
      </w:r>
      <w:r w:rsidRPr="00DA0E90">
        <w:rPr>
          <w:sz w:val="18"/>
          <w:szCs w:val="18"/>
        </w:rPr>
        <w:fldChar w:fldCharType="end"/>
      </w:r>
      <w:r w:rsidRPr="00DA0E90">
        <w:rPr>
          <w:sz w:val="18"/>
          <w:szCs w:val="18"/>
        </w:rPr>
        <w:t xml:space="preserve"> ОУП,  только в связи с исполнением Договора  или в рамках должностных обязанностей указанных лиц при условии принятия (наличия принятия) такими лицами обязательств о конфиденциальности в объеме, аналогичном положениям настоящего Договора.</w:t>
      </w:r>
    </w:p>
    <w:p w14:paraId="1BE961A9" w14:textId="51135B5F" w:rsidR="008E76AA" w:rsidRPr="00DA0E90" w:rsidRDefault="00AD5D08" w:rsidP="00AD5D08">
      <w:pPr>
        <w:pStyle w:val="ac"/>
        <w:numPr>
          <w:ilvl w:val="1"/>
          <w:numId w:val="6"/>
        </w:numPr>
        <w:spacing w:before="120" w:after="120" w:line="240" w:lineRule="auto"/>
        <w:ind w:left="567" w:hanging="567"/>
        <w:contextualSpacing w:val="0"/>
        <w:jc w:val="both"/>
        <w:rPr>
          <w:sz w:val="18"/>
          <w:szCs w:val="18"/>
        </w:rPr>
      </w:pPr>
      <w:r w:rsidRPr="00DA0E90">
        <w:rPr>
          <w:sz w:val="18"/>
          <w:szCs w:val="18"/>
        </w:rPr>
        <w:t>Стороны договорились в рамках выполнения обязательств по настоящему Договору руководствоваться условиями и требованиями заключенного Сторонами Соглашения о конфиденциальности, если такое соглашение было заключено.</w:t>
      </w:r>
    </w:p>
    <w:p w14:paraId="45B26B62" w14:textId="77777777" w:rsidR="00BE1B62" w:rsidRPr="00DA0E9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 xml:space="preserve">ПЕРЕДАЧА ПРАВ И ОБЯЗАННОСТЕЙ ПО ДОГОВОРУ </w:t>
      </w:r>
    </w:p>
    <w:p w14:paraId="6346302D" w14:textId="77777777" w:rsidR="00AD5D08" w:rsidRPr="00DA0E90" w:rsidRDefault="00AD5D08" w:rsidP="00AD5D08">
      <w:pPr>
        <w:pStyle w:val="ac"/>
        <w:numPr>
          <w:ilvl w:val="1"/>
          <w:numId w:val="6"/>
        </w:numPr>
        <w:spacing w:before="120" w:after="120" w:line="240" w:lineRule="auto"/>
        <w:ind w:left="567" w:hanging="567"/>
        <w:contextualSpacing w:val="0"/>
        <w:jc w:val="both"/>
        <w:rPr>
          <w:sz w:val="18"/>
          <w:szCs w:val="18"/>
        </w:rPr>
      </w:pPr>
      <w:bookmarkStart w:id="18" w:name="_Ref84505599"/>
      <w:bookmarkStart w:id="19" w:name="_Ref40797360"/>
      <w:r w:rsidRPr="00DA0E90">
        <w:rPr>
          <w:sz w:val="18"/>
          <w:szCs w:val="18"/>
        </w:rPr>
        <w:t>Передача прав и/или обязанностей Стороны по Договору третьим лицам не допускается без предварительного письменного согласия другой Стороны.</w:t>
      </w:r>
      <w:bookmarkEnd w:id="18"/>
      <w:r w:rsidRPr="00DA0E90">
        <w:rPr>
          <w:sz w:val="18"/>
          <w:szCs w:val="18"/>
        </w:rPr>
        <w:t xml:space="preserve"> </w:t>
      </w:r>
    </w:p>
    <w:p w14:paraId="4721FC9C" w14:textId="16B313CE" w:rsidR="00FB4877" w:rsidRPr="00DA0E90" w:rsidRDefault="00AD5D08" w:rsidP="00AD5D08">
      <w:pPr>
        <w:pStyle w:val="ac"/>
        <w:keepLines/>
        <w:spacing w:before="120" w:after="120" w:line="240" w:lineRule="auto"/>
        <w:ind w:left="567"/>
        <w:contextualSpacing w:val="0"/>
        <w:jc w:val="both"/>
        <w:rPr>
          <w:sz w:val="18"/>
          <w:szCs w:val="18"/>
        </w:rPr>
      </w:pPr>
      <w:r w:rsidRPr="00DA0E90">
        <w:rPr>
          <w:sz w:val="18"/>
          <w:szCs w:val="18"/>
        </w:rPr>
        <w:lastRenderedPageBreak/>
        <w:t>Без ущерба для положений абзаца 1 настоящего пункта, Поставщик имеет право в любой момент без согласия Покупателя уступать денежные требования к Покупателю, срок исполнения по которым уже наступил, а также передавать (уступать) любой коммерческой организации по договору финансирования под уступку денежного требования (факторинга) права требования к Покупателю в отношении дебиторской задолженности, а также иные денежные права требования к Покупателю.</w:t>
      </w:r>
      <w:bookmarkEnd w:id="19"/>
      <w:r w:rsidR="00FB4877" w:rsidRPr="00DA0E90">
        <w:rPr>
          <w:sz w:val="18"/>
          <w:szCs w:val="18"/>
        </w:rPr>
        <w:t xml:space="preserve"> </w:t>
      </w:r>
    </w:p>
    <w:p w14:paraId="24095D4A" w14:textId="77777777" w:rsidR="00BE1B62" w:rsidRPr="00DA0E90" w:rsidRDefault="00BE1B62" w:rsidP="00D6493C">
      <w:pPr>
        <w:pStyle w:val="ac"/>
        <w:keepNext/>
        <w:keepLines/>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АНТИКОРРУПЦИОННАЯ ОГОВОРКА</w:t>
      </w:r>
    </w:p>
    <w:p w14:paraId="4C839149" w14:textId="77777777" w:rsidR="00AD5D08" w:rsidRPr="00DA0E90" w:rsidRDefault="00AD5D08" w:rsidP="00AD5D08">
      <w:pPr>
        <w:pStyle w:val="ac"/>
        <w:numPr>
          <w:ilvl w:val="1"/>
          <w:numId w:val="6"/>
        </w:numPr>
        <w:spacing w:before="120" w:after="120" w:line="240" w:lineRule="auto"/>
        <w:ind w:left="567" w:hanging="567"/>
        <w:contextualSpacing w:val="0"/>
        <w:jc w:val="both"/>
        <w:rPr>
          <w:sz w:val="18"/>
          <w:szCs w:val="18"/>
        </w:rPr>
      </w:pPr>
      <w:bookmarkStart w:id="20" w:name="_Ref84505738"/>
      <w:r w:rsidRPr="00DA0E90">
        <w:rPr>
          <w:sz w:val="18"/>
          <w:szCs w:val="18"/>
        </w:rPr>
        <w:t>Стороны настоящим подтверждают и гарантируют, что при заключении, а также при исполнении настоящего Договора, Стороны, их аффилированные лица, работники или посредники не совершали и не совершают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антикоррупционного законодательства, а также законодательства о противодействии легализации (отмыванию) доходов, полученных преступным путем. В том числе,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0"/>
    </w:p>
    <w:p w14:paraId="6E69721C" w14:textId="111FADD0" w:rsidR="00AD5D08" w:rsidRPr="00DA0E90" w:rsidRDefault="00AD5D08" w:rsidP="00AD5D08">
      <w:pPr>
        <w:pStyle w:val="ac"/>
        <w:numPr>
          <w:ilvl w:val="1"/>
          <w:numId w:val="6"/>
        </w:numPr>
        <w:spacing w:before="120" w:after="120" w:line="240" w:lineRule="auto"/>
        <w:ind w:left="567" w:hanging="567"/>
        <w:contextualSpacing w:val="0"/>
        <w:jc w:val="both"/>
        <w:rPr>
          <w:sz w:val="18"/>
          <w:szCs w:val="18"/>
        </w:rPr>
      </w:pPr>
      <w:r w:rsidRPr="00DA0E90">
        <w:rPr>
          <w:sz w:val="18"/>
          <w:szCs w:val="18"/>
        </w:rPr>
        <w:t>В случае получения Стороной информации о возможном (в том числе потенциальном) нарушении каких-либо положений настоящего раздела ОУП, соответствующая Сторона обязуется уведомить другую Сторону в письменной форме с указанием соответствующих фактов/приложением материалов, ставших основанием для такого уведомления (далее – «</w:t>
      </w:r>
      <w:r w:rsidRPr="00DA0E90">
        <w:rPr>
          <w:b/>
          <w:sz w:val="18"/>
          <w:szCs w:val="18"/>
        </w:rPr>
        <w:t>Уведомление</w:t>
      </w:r>
      <w:r w:rsidRPr="00DA0E90">
        <w:rPr>
          <w:sz w:val="18"/>
          <w:szCs w:val="18"/>
        </w:rPr>
        <w:t>»). Уведомления направляются с использованием электронных адресов Сторон, указанных в разделе 4 Договора.</w:t>
      </w:r>
    </w:p>
    <w:p w14:paraId="5E4B9F25" w14:textId="77777777" w:rsidR="00AD5D08" w:rsidRPr="00DA0E90" w:rsidRDefault="00AD5D08" w:rsidP="00AD5D08">
      <w:pPr>
        <w:pStyle w:val="ac"/>
        <w:spacing w:before="120" w:after="120" w:line="240" w:lineRule="auto"/>
        <w:ind w:left="567"/>
        <w:contextualSpacing w:val="0"/>
        <w:jc w:val="both"/>
        <w:rPr>
          <w:sz w:val="18"/>
          <w:szCs w:val="18"/>
        </w:rPr>
      </w:pPr>
      <w:r w:rsidRPr="00DA0E90">
        <w:rPr>
          <w:sz w:val="18"/>
          <w:szCs w:val="18"/>
        </w:rPr>
        <w:t>В течение 10 (десяти) рабочих дней с даты получения Уведомления соответствующая Сторона обязана рассмотреть полученное Уведомление и сообщить другой Стороне об итогах его рассмотрения.</w:t>
      </w:r>
    </w:p>
    <w:p w14:paraId="46D3918F" w14:textId="5FB790F9" w:rsidR="00BE1B62" w:rsidRPr="00DA0E90" w:rsidRDefault="00AD5D08" w:rsidP="00AD5D08">
      <w:pPr>
        <w:pStyle w:val="ac"/>
        <w:keepNext/>
        <w:numPr>
          <w:ilvl w:val="1"/>
          <w:numId w:val="6"/>
        </w:numPr>
        <w:spacing w:before="120" w:after="120" w:line="240" w:lineRule="auto"/>
        <w:ind w:left="567" w:hanging="567"/>
        <w:contextualSpacing w:val="0"/>
        <w:jc w:val="both"/>
        <w:rPr>
          <w:sz w:val="18"/>
          <w:szCs w:val="18"/>
        </w:rPr>
      </w:pPr>
      <w:r w:rsidRPr="00DA0E90">
        <w:rPr>
          <w:sz w:val="18"/>
          <w:szCs w:val="18"/>
        </w:rPr>
        <w:t>Стороны гарантируют осуществление надлежащего разбирательства по фактам нарушения положений настоящего раздела ОУП с соблюдением принципов конфиденциальности и применение эффективных мер по предотвращению возможных конфликтных ситуаций. Стороны подтверждают, что предпримут необходимые меры для защиты сотрудников, добросовестно сообщивших о нарушении настоящего раздела ОУП, от любых негативных последствий, связанных с таким сообщением.</w:t>
      </w:r>
      <w:r w:rsidR="00BE1B62" w:rsidRPr="00DA0E90">
        <w:rPr>
          <w:sz w:val="18"/>
          <w:szCs w:val="18"/>
        </w:rPr>
        <w:t xml:space="preserve"> </w:t>
      </w:r>
    </w:p>
    <w:p w14:paraId="1CF3A393" w14:textId="77777777" w:rsidR="00B046F9" w:rsidRPr="00DA0E90" w:rsidRDefault="00B046F9" w:rsidP="009B1DAE">
      <w:pPr>
        <w:pStyle w:val="ac"/>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РАССМОТРЕНИЕ</w:t>
      </w:r>
      <w:r w:rsidR="000A3398" w:rsidRPr="00DA0E90">
        <w:rPr>
          <w:rFonts w:ascii="Calibri" w:hAnsi="Calibri" w:cstheme="minorHAnsi"/>
          <w:b/>
          <w:sz w:val="18"/>
          <w:szCs w:val="18"/>
        </w:rPr>
        <w:t xml:space="preserve"> СПОРОВ</w:t>
      </w:r>
    </w:p>
    <w:p w14:paraId="2A10F874" w14:textId="77777777" w:rsidR="00131BB5" w:rsidRPr="00DA0E90" w:rsidRDefault="00131BB5" w:rsidP="00131BB5">
      <w:pPr>
        <w:pStyle w:val="ac"/>
        <w:numPr>
          <w:ilvl w:val="1"/>
          <w:numId w:val="6"/>
        </w:numPr>
        <w:spacing w:before="120" w:after="120" w:line="240" w:lineRule="auto"/>
        <w:ind w:left="567" w:hanging="567"/>
        <w:contextualSpacing w:val="0"/>
        <w:jc w:val="both"/>
        <w:rPr>
          <w:sz w:val="18"/>
          <w:szCs w:val="18"/>
        </w:rPr>
      </w:pPr>
      <w:r w:rsidRPr="00DA0E90">
        <w:rPr>
          <w:sz w:val="18"/>
          <w:szCs w:val="18"/>
        </w:rPr>
        <w:t>Все споры и разногласия, связанные с заключением, изменением, расторжением Договора и исполнением обязательств по нему, подлежат рассмотрению в арбитражном суде по месту нахождения Поставщика в соответствии с действующим законодательством Российской Федерации.</w:t>
      </w:r>
    </w:p>
    <w:p w14:paraId="6818387B" w14:textId="77777777" w:rsidR="00131BB5" w:rsidRPr="00DA0E90" w:rsidRDefault="00131BB5" w:rsidP="00131BB5">
      <w:pPr>
        <w:pStyle w:val="ac"/>
        <w:numPr>
          <w:ilvl w:val="1"/>
          <w:numId w:val="6"/>
        </w:numPr>
        <w:spacing w:before="120" w:after="120" w:line="240" w:lineRule="auto"/>
        <w:ind w:left="567" w:hanging="567"/>
        <w:contextualSpacing w:val="0"/>
        <w:jc w:val="both"/>
        <w:rPr>
          <w:sz w:val="18"/>
          <w:szCs w:val="18"/>
        </w:rPr>
      </w:pPr>
      <w:bookmarkStart w:id="21" w:name="_Ref84502168"/>
      <w:r w:rsidRPr="00DA0E90">
        <w:rPr>
          <w:sz w:val="18"/>
          <w:szCs w:val="18"/>
        </w:rPr>
        <w:t>До обращения с иском в арбитражный суд Сторона, которая считает, что ее права нарушены, обязана предъявить претензию другой Стороне. Срок ответа на претензию – 30 (тридцать) календарных дней с момента её получения. Претензии, связанные с недостачей Товара, а также претензии, вытекающие из поставки Товара ненадлежащего качества, предъявляются Покупателем не позднее 2 (двух) месяцев со дня поступления Товара на склад Покупателя (получателя). В случае несоблюдения указанных сроков Поставщик не несет ответственности за количественные и качественные недостатки Товара.</w:t>
      </w:r>
      <w:bookmarkEnd w:id="21"/>
    </w:p>
    <w:p w14:paraId="043BA552" w14:textId="77777777" w:rsidR="00131BB5" w:rsidRPr="00DA0E90" w:rsidRDefault="00131BB5" w:rsidP="00131BB5">
      <w:pPr>
        <w:pStyle w:val="ac"/>
        <w:spacing w:before="120" w:after="120" w:line="240" w:lineRule="auto"/>
        <w:ind w:left="567"/>
        <w:contextualSpacing w:val="0"/>
        <w:jc w:val="both"/>
        <w:rPr>
          <w:sz w:val="18"/>
          <w:szCs w:val="18"/>
        </w:rPr>
      </w:pPr>
      <w:r w:rsidRPr="00DA0E90">
        <w:rPr>
          <w:sz w:val="18"/>
          <w:szCs w:val="18"/>
        </w:rPr>
        <w:t>Претензия может быть вручена адресату лично, направлена ему посредством почтовой связи или иных служб доставки, по электронной почте на адреса, подлежащие использованию в соответствии с настоящим Договором, или с использованием систем электронного документооборота.</w:t>
      </w:r>
    </w:p>
    <w:p w14:paraId="64602D3E" w14:textId="7F41FE12" w:rsidR="00341F5E" w:rsidRPr="00DA0E90" w:rsidRDefault="00131BB5" w:rsidP="00131BB5">
      <w:pPr>
        <w:pStyle w:val="ac"/>
        <w:numPr>
          <w:ilvl w:val="1"/>
          <w:numId w:val="6"/>
        </w:numPr>
        <w:spacing w:before="120" w:after="120" w:line="240" w:lineRule="auto"/>
        <w:ind w:left="567" w:hanging="567"/>
        <w:contextualSpacing w:val="0"/>
        <w:jc w:val="both"/>
        <w:rPr>
          <w:sz w:val="18"/>
          <w:szCs w:val="18"/>
        </w:rPr>
      </w:pPr>
      <w:r w:rsidRPr="00DA0E90">
        <w:rPr>
          <w:sz w:val="18"/>
          <w:szCs w:val="18"/>
        </w:rPr>
        <w:t>Настоящий Договор регулируется и толкуется в соответствии с действующим законодательством Российской Федерации. Во всем, что не предусмотрено настоящим Договором, Стороны руководствуются действующим законодательством Российской Федерации.</w:t>
      </w:r>
    </w:p>
    <w:p w14:paraId="2C43F5E9" w14:textId="3377AE57" w:rsidR="00BE1B62" w:rsidRPr="00DA0E90" w:rsidRDefault="00BE1B62" w:rsidP="00BE1B62">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t>ИЗМЕНЕНИЕ И ПРЕКРАЩЕНИЕ ДОГОВОРА</w:t>
      </w:r>
    </w:p>
    <w:p w14:paraId="074963B8" w14:textId="77777777" w:rsidR="00BE1571" w:rsidRPr="00DA0E90" w:rsidRDefault="00BE1571" w:rsidP="00BE1571">
      <w:pPr>
        <w:pStyle w:val="ac"/>
        <w:numPr>
          <w:ilvl w:val="1"/>
          <w:numId w:val="6"/>
        </w:numPr>
        <w:spacing w:before="120" w:after="120" w:line="240" w:lineRule="auto"/>
        <w:ind w:left="567" w:hanging="567"/>
        <w:contextualSpacing w:val="0"/>
        <w:jc w:val="both"/>
        <w:rPr>
          <w:sz w:val="18"/>
          <w:szCs w:val="18"/>
        </w:rPr>
      </w:pPr>
      <w:r w:rsidRPr="00DA0E90">
        <w:rPr>
          <w:sz w:val="18"/>
          <w:szCs w:val="18"/>
        </w:rPr>
        <w:t>Изменение и расторжение Договора допускается по взаимному соглашению Сторон, если иное прямо не предусмотрено законом или настоящим Договором.</w:t>
      </w:r>
    </w:p>
    <w:p w14:paraId="25833814" w14:textId="77777777" w:rsidR="00BE1571" w:rsidRPr="00DA0E90" w:rsidRDefault="00BE1571" w:rsidP="00BE1571">
      <w:pPr>
        <w:pStyle w:val="ac"/>
        <w:numPr>
          <w:ilvl w:val="1"/>
          <w:numId w:val="6"/>
        </w:numPr>
        <w:spacing w:before="120" w:after="120" w:line="240" w:lineRule="auto"/>
        <w:ind w:left="567" w:hanging="567"/>
        <w:contextualSpacing w:val="0"/>
        <w:jc w:val="both"/>
        <w:rPr>
          <w:sz w:val="18"/>
          <w:szCs w:val="18"/>
        </w:rPr>
      </w:pPr>
      <w:r w:rsidRPr="00DA0E90">
        <w:rPr>
          <w:sz w:val="18"/>
          <w:szCs w:val="18"/>
        </w:rPr>
        <w:t>Сторона Договора перед его подписанием, в процессе исполнения, изменения Договора вправе ознакомиться с документами, подтверждающими правоспособность Стороны (учредительными документами) и полномочия ее представителя, а также запросить их надлежаще заверенные копии. Сторона обязана предоставить такие документы (или уведомление о том, что ранее представленные другой Стороне документы остались без изменения) при заключении и изменении настоящего Договора.</w:t>
      </w:r>
    </w:p>
    <w:p w14:paraId="24EF8344" w14:textId="360B2482" w:rsidR="00466077" w:rsidRPr="00DA0E90" w:rsidRDefault="00BE1571" w:rsidP="00BE1571">
      <w:pPr>
        <w:pStyle w:val="ac"/>
        <w:numPr>
          <w:ilvl w:val="1"/>
          <w:numId w:val="6"/>
        </w:numPr>
        <w:spacing w:before="120" w:after="120" w:line="240" w:lineRule="auto"/>
        <w:ind w:left="567" w:hanging="567"/>
        <w:contextualSpacing w:val="0"/>
        <w:jc w:val="both"/>
        <w:rPr>
          <w:sz w:val="18"/>
          <w:szCs w:val="18"/>
        </w:rPr>
      </w:pPr>
      <w:r w:rsidRPr="00DA0E90">
        <w:rPr>
          <w:sz w:val="18"/>
          <w:szCs w:val="18"/>
        </w:rPr>
        <w:t>Поставщик вправе в любое время в одностороннем порядке расторгнуть настоящий Договор без обращения в суд, предварительно письменно уведомив Покупателя за 30 (тридцать) календарных дней до предполагаемой даты расторжения.</w:t>
      </w:r>
    </w:p>
    <w:p w14:paraId="3AFC2DF1" w14:textId="1E8D11C5" w:rsidR="001D1E56" w:rsidRPr="00DA0E90" w:rsidRDefault="001D1E56" w:rsidP="00466077">
      <w:pPr>
        <w:pStyle w:val="ac"/>
        <w:keepNext/>
        <w:numPr>
          <w:ilvl w:val="0"/>
          <w:numId w:val="6"/>
        </w:numPr>
        <w:spacing w:before="240" w:after="120" w:line="240" w:lineRule="auto"/>
        <w:ind w:left="567" w:hanging="567"/>
        <w:contextualSpacing w:val="0"/>
        <w:jc w:val="both"/>
        <w:outlineLvl w:val="0"/>
        <w:rPr>
          <w:rFonts w:ascii="Calibri" w:hAnsi="Calibri" w:cstheme="minorHAnsi"/>
          <w:b/>
          <w:sz w:val="18"/>
          <w:szCs w:val="18"/>
        </w:rPr>
      </w:pPr>
      <w:r w:rsidRPr="00DA0E90">
        <w:rPr>
          <w:rFonts w:ascii="Calibri" w:hAnsi="Calibri" w:cstheme="minorHAnsi"/>
          <w:b/>
          <w:sz w:val="18"/>
          <w:szCs w:val="18"/>
        </w:rPr>
        <w:lastRenderedPageBreak/>
        <w:t xml:space="preserve">ДОПОЛНИТЕЛЬНЫЕ УСЛОВИЯ </w:t>
      </w:r>
    </w:p>
    <w:p w14:paraId="4259C7D9" w14:textId="77777777"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r w:rsidRPr="00DA0E90">
        <w:rPr>
          <w:sz w:val="18"/>
          <w:szCs w:val="18"/>
        </w:rPr>
        <w:t>Спецификации, дополнительные соглашения к Договору, акты сверки взаимных расчетов, письма могут быть подписаны с использованием факсимиле представителей Сторон. По требованию Стороны документ, подписанный другой Стороной с использованием факсимиле, подлежит замене на документ на бумажном носителе, подписанный собственноручно, в течение 30 (тридцати) календарных дней с момента предъявления письменного требования Стороны.</w:t>
      </w:r>
    </w:p>
    <w:p w14:paraId="0954A6E7" w14:textId="77777777"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bookmarkStart w:id="22" w:name="_Ref22808006"/>
      <w:bookmarkStart w:id="23" w:name="_Ref22895722"/>
      <w:r w:rsidRPr="00DA0E90">
        <w:rPr>
          <w:sz w:val="18"/>
          <w:szCs w:val="18"/>
        </w:rPr>
        <w:t xml:space="preserve">Счета-фактуры, товарные накладные формы №ТОРГ-12, сертификаты, иные формализованные и неформализованные документы могут составляться в электронном виде при наличии у Сторон совместимых технических средств и возможностей для приема и обработки этих документов в соответствии с требованиями действующего законодательства и Общими условиями электронного взаимодействия, текст которых размещен в свободном доступе в информационно-телекоммуникационной сети «Интернет» на сайте Поставщика: </w:t>
      </w:r>
      <w:hyperlink r:id="rId10" w:history="1">
        <w:r w:rsidRPr="00DA0E90">
          <w:rPr>
            <w:rStyle w:val="affb"/>
            <w:sz w:val="18"/>
            <w:szCs w:val="18"/>
            <w:lang w:val="en-US"/>
          </w:rPr>
          <w:t>https</w:t>
        </w:r>
        <w:r w:rsidRPr="00DA0E90">
          <w:rPr>
            <w:rStyle w:val="affb"/>
            <w:sz w:val="18"/>
            <w:szCs w:val="18"/>
          </w:rPr>
          <w:t>://</w:t>
        </w:r>
        <w:proofErr w:type="spellStart"/>
        <w:r w:rsidRPr="00DA0E90">
          <w:rPr>
            <w:rStyle w:val="affb"/>
            <w:sz w:val="18"/>
            <w:szCs w:val="18"/>
            <w:lang w:val="en-US"/>
          </w:rPr>
          <w:t>lipetsk</w:t>
        </w:r>
        <w:proofErr w:type="spellEnd"/>
        <w:r w:rsidRPr="00DA0E90">
          <w:rPr>
            <w:rStyle w:val="affb"/>
            <w:sz w:val="18"/>
            <w:szCs w:val="18"/>
          </w:rPr>
          <w:t>.</w:t>
        </w:r>
        <w:proofErr w:type="spellStart"/>
        <w:r w:rsidRPr="00DA0E90">
          <w:rPr>
            <w:rStyle w:val="affb"/>
            <w:sz w:val="18"/>
            <w:szCs w:val="18"/>
            <w:lang w:val="en-US"/>
          </w:rPr>
          <w:t>nlmk</w:t>
        </w:r>
        <w:proofErr w:type="spellEnd"/>
        <w:r w:rsidRPr="00DA0E90">
          <w:rPr>
            <w:rStyle w:val="affb"/>
            <w:sz w:val="18"/>
            <w:szCs w:val="18"/>
          </w:rPr>
          <w:t>.</w:t>
        </w:r>
        <w:r w:rsidRPr="00DA0E90">
          <w:rPr>
            <w:rStyle w:val="affb"/>
            <w:sz w:val="18"/>
            <w:szCs w:val="18"/>
            <w:lang w:val="en-US"/>
          </w:rPr>
          <w:t>com</w:t>
        </w:r>
        <w:r w:rsidRPr="00DA0E90">
          <w:rPr>
            <w:rStyle w:val="affb"/>
            <w:sz w:val="18"/>
            <w:szCs w:val="18"/>
          </w:rPr>
          <w:t>/</w:t>
        </w:r>
        <w:proofErr w:type="spellStart"/>
        <w:r w:rsidRPr="00DA0E90">
          <w:rPr>
            <w:rStyle w:val="affb"/>
            <w:sz w:val="18"/>
            <w:szCs w:val="18"/>
            <w:lang w:val="en-US"/>
          </w:rPr>
          <w:t>ru</w:t>
        </w:r>
        <w:proofErr w:type="spellEnd"/>
        <w:r w:rsidRPr="00DA0E90">
          <w:rPr>
            <w:rStyle w:val="affb"/>
            <w:sz w:val="18"/>
            <w:szCs w:val="18"/>
          </w:rPr>
          <w:t>/</w:t>
        </w:r>
        <w:r w:rsidRPr="00DA0E90">
          <w:rPr>
            <w:rStyle w:val="affb"/>
            <w:sz w:val="18"/>
            <w:szCs w:val="18"/>
            <w:lang w:val="en-US"/>
          </w:rPr>
          <w:t>about</w:t>
        </w:r>
        <w:r w:rsidRPr="00DA0E90">
          <w:rPr>
            <w:rStyle w:val="affb"/>
            <w:sz w:val="18"/>
            <w:szCs w:val="18"/>
          </w:rPr>
          <w:t>/</w:t>
        </w:r>
        <w:r w:rsidRPr="00DA0E90">
          <w:rPr>
            <w:rStyle w:val="affb"/>
            <w:sz w:val="18"/>
            <w:szCs w:val="18"/>
            <w:lang w:val="en-US"/>
          </w:rPr>
          <w:t>client</w:t>
        </w:r>
        <w:r w:rsidRPr="00DA0E90">
          <w:rPr>
            <w:rStyle w:val="affb"/>
            <w:sz w:val="18"/>
            <w:szCs w:val="18"/>
          </w:rPr>
          <w:t>/</w:t>
        </w:r>
      </w:hyperlink>
      <w:r w:rsidRPr="00DA0E90">
        <w:rPr>
          <w:sz w:val="18"/>
          <w:szCs w:val="18"/>
        </w:rPr>
        <w:t xml:space="preserve">. </w:t>
      </w:r>
      <w:bookmarkEnd w:id="22"/>
      <w:r w:rsidRPr="00DA0E90">
        <w:rPr>
          <w:sz w:val="18"/>
          <w:szCs w:val="18"/>
        </w:rPr>
        <w:t>Покупатель подтверждает, что на момент подписания настоящего Договора он ознакомился и согласен с Общими условиями электронного взаимодействия, их содержание Покупателю понятно. По взаимной договоренности Сторонами может быть заключено письменное Соглашение об электронном документообороте.</w:t>
      </w:r>
      <w:bookmarkEnd w:id="23"/>
    </w:p>
    <w:p w14:paraId="0F93A1F2" w14:textId="4778E318"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bookmarkStart w:id="24" w:name="_Ref84509819"/>
      <w:r w:rsidRPr="00DA0E90">
        <w:rPr>
          <w:sz w:val="18"/>
          <w:szCs w:val="18"/>
        </w:rPr>
        <w:t>Заявления, уведомления, извещения, требования или иные юридически значимые сообщения или иные документы, которые должны быть направлены в соответствии или в связи с настоящим Договором (в том числе, но не ограничиваясь, одобрение, согласие, документ, отчет, акт приемки, запрос, счет, требование или заявление, представляемое одной Стороной другой Стороне согласно настоящему Договору), составляются в письменном виде и считаются должным образом переданными и полученными другой Стороной при доставке лично, международной курьерской службой, либо почтовым отправлением по адресам, указанным в разделе 4 Договора.</w:t>
      </w:r>
      <w:bookmarkEnd w:id="24"/>
    </w:p>
    <w:p w14:paraId="2DB872F8" w14:textId="3F972C26"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r w:rsidRPr="00DA0E90">
        <w:rPr>
          <w:sz w:val="18"/>
          <w:szCs w:val="18"/>
        </w:rPr>
        <w:t xml:space="preserve">Документы, перечисленные в пункте </w:t>
      </w:r>
      <w:r w:rsidRPr="00DA0E90">
        <w:rPr>
          <w:sz w:val="18"/>
          <w:szCs w:val="18"/>
        </w:rPr>
        <w:fldChar w:fldCharType="begin"/>
      </w:r>
      <w:r w:rsidRPr="00DA0E90">
        <w:rPr>
          <w:sz w:val="18"/>
          <w:szCs w:val="18"/>
        </w:rPr>
        <w:instrText xml:space="preserve"> REF _Ref84509819 \r \h  \* MERGEFORMAT </w:instrText>
      </w:r>
      <w:r w:rsidRPr="00DA0E90">
        <w:rPr>
          <w:sz w:val="18"/>
          <w:szCs w:val="18"/>
        </w:rPr>
      </w:r>
      <w:r w:rsidRPr="00DA0E90">
        <w:rPr>
          <w:sz w:val="18"/>
          <w:szCs w:val="18"/>
        </w:rPr>
        <w:fldChar w:fldCharType="separate"/>
      </w:r>
      <w:r w:rsidRPr="00DA0E90">
        <w:rPr>
          <w:sz w:val="18"/>
          <w:szCs w:val="18"/>
        </w:rPr>
        <w:t>13.3</w:t>
      </w:r>
      <w:r w:rsidRPr="00DA0E90">
        <w:rPr>
          <w:sz w:val="18"/>
          <w:szCs w:val="18"/>
        </w:rPr>
        <w:fldChar w:fldCharType="end"/>
      </w:r>
      <w:r w:rsidRPr="00DA0E90">
        <w:rPr>
          <w:sz w:val="18"/>
          <w:szCs w:val="18"/>
        </w:rPr>
        <w:t xml:space="preserve"> ОУП, также могут быть направлены по </w:t>
      </w:r>
      <w:r w:rsidRPr="0073733F">
        <w:rPr>
          <w:sz w:val="18"/>
          <w:szCs w:val="18"/>
        </w:rPr>
        <w:t>электронной почте с использованием электронных адресов сторон, указанных в разделе 4 Договора. Документы, направленные таким способом,</w:t>
      </w:r>
      <w:r w:rsidR="00DA0E90" w:rsidRPr="0073733F">
        <w:rPr>
          <w:sz w:val="18"/>
          <w:szCs w:val="18"/>
        </w:rPr>
        <w:t xml:space="preserve"> за исключением первичных учетных документов,</w:t>
      </w:r>
      <w:r w:rsidRPr="0073733F">
        <w:rPr>
          <w:sz w:val="18"/>
          <w:szCs w:val="18"/>
        </w:rPr>
        <w:t xml:space="preserve"> имеют полную юридическую силу. При</w:t>
      </w:r>
      <w:r w:rsidRPr="00DA0E90">
        <w:rPr>
          <w:sz w:val="18"/>
          <w:szCs w:val="18"/>
        </w:rPr>
        <w:t xml:space="preserve"> этом Стороны гарантируют, что только сами Стороны и уполномоченные ими лица имеют доступ к соответствующим адресам электронной почты, осуществляют такой доступ по паролю и обязуются сохранять его конфиденциальность.</w:t>
      </w:r>
    </w:p>
    <w:p w14:paraId="181F5476" w14:textId="77777777"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r w:rsidRPr="00DA0E90">
        <w:rPr>
          <w:sz w:val="18"/>
          <w:szCs w:val="18"/>
        </w:rPr>
        <w:t>Если Сторона уклоняется от получения уведомления или уведомление возвращается направляющей Стороне в связи с невозможностью вручения, датой доставки является дата, в которую уведомление было направлено.</w:t>
      </w:r>
    </w:p>
    <w:p w14:paraId="04F7E779" w14:textId="77777777" w:rsidR="003E6BC2" w:rsidRPr="00DA0E90" w:rsidRDefault="003E6BC2" w:rsidP="003E6BC2">
      <w:pPr>
        <w:pStyle w:val="ac"/>
        <w:numPr>
          <w:ilvl w:val="1"/>
          <w:numId w:val="6"/>
        </w:numPr>
        <w:spacing w:before="120" w:after="120" w:line="240" w:lineRule="auto"/>
        <w:ind w:left="567" w:hanging="567"/>
        <w:contextualSpacing w:val="0"/>
        <w:jc w:val="both"/>
        <w:rPr>
          <w:sz w:val="18"/>
          <w:szCs w:val="18"/>
        </w:rPr>
      </w:pPr>
      <w:bookmarkStart w:id="25" w:name="_Ref48549153"/>
      <w:r w:rsidRPr="00DA0E90">
        <w:rPr>
          <w:sz w:val="18"/>
          <w:szCs w:val="18"/>
        </w:rPr>
        <w:t>В целях идентификации и упрощения обработки каждое уведомление должно содержать указание на наименование и дату Договора, регистрационный номер Договора, присвоенный Поставщиком, предмет уведомления.</w:t>
      </w:r>
      <w:bookmarkEnd w:id="25"/>
    </w:p>
    <w:p w14:paraId="2C268ACB" w14:textId="3577ADB4" w:rsidR="00653BE9" w:rsidRPr="00DA0E90" w:rsidRDefault="003E6BC2" w:rsidP="003E6BC2">
      <w:pPr>
        <w:pStyle w:val="ac"/>
        <w:numPr>
          <w:ilvl w:val="1"/>
          <w:numId w:val="6"/>
        </w:numPr>
        <w:spacing w:before="120" w:after="120" w:line="240" w:lineRule="auto"/>
        <w:ind w:left="567" w:hanging="567"/>
        <w:contextualSpacing w:val="0"/>
        <w:jc w:val="both"/>
        <w:rPr>
          <w:sz w:val="18"/>
          <w:szCs w:val="18"/>
        </w:rPr>
      </w:pPr>
      <w:r w:rsidRPr="00DA0E90">
        <w:rPr>
          <w:sz w:val="18"/>
          <w:szCs w:val="18"/>
        </w:rPr>
        <w:t>Стороны обязаны в течение 5 (пяти) календарных дней сообщить об изменении адреса или иных реквизитов Сторон.</w:t>
      </w:r>
      <w:r w:rsidR="00653BE9" w:rsidRPr="00DA0E90">
        <w:rPr>
          <w:sz w:val="18"/>
          <w:szCs w:val="18"/>
        </w:rPr>
        <w:t xml:space="preserve"> </w:t>
      </w:r>
    </w:p>
    <w:p w14:paraId="07B2169D" w14:textId="28442D31" w:rsidR="001A203A" w:rsidRPr="00DA0E90" w:rsidRDefault="001A203A" w:rsidP="001A203A">
      <w:pPr>
        <w:pStyle w:val="ac"/>
        <w:numPr>
          <w:ilvl w:val="1"/>
          <w:numId w:val="6"/>
        </w:numPr>
        <w:spacing w:before="120" w:after="120" w:line="240" w:lineRule="auto"/>
        <w:ind w:left="567" w:hanging="567"/>
        <w:contextualSpacing w:val="0"/>
        <w:jc w:val="both"/>
        <w:rPr>
          <w:sz w:val="18"/>
          <w:szCs w:val="18"/>
        </w:rPr>
      </w:pPr>
      <w:r w:rsidRPr="00DA0E90">
        <w:rPr>
          <w:sz w:val="18"/>
          <w:szCs w:val="18"/>
        </w:rPr>
        <w:t>Изменение ОУП осуществляется Поставщиком в одностороннем порядке путем их утверждения в изм</w:t>
      </w:r>
      <w:r w:rsidR="003E6BC2" w:rsidRPr="00DA0E90">
        <w:rPr>
          <w:sz w:val="18"/>
          <w:szCs w:val="18"/>
        </w:rPr>
        <w:t>ененном виде в соответствии с пунктом</w:t>
      </w:r>
      <w:r w:rsidRPr="00DA0E90">
        <w:rPr>
          <w:sz w:val="18"/>
          <w:szCs w:val="18"/>
        </w:rPr>
        <w:t xml:space="preserve"> 2 ст</w:t>
      </w:r>
      <w:r w:rsidR="003E6BC2" w:rsidRPr="00DA0E90">
        <w:rPr>
          <w:sz w:val="18"/>
          <w:szCs w:val="18"/>
        </w:rPr>
        <w:t>атьи</w:t>
      </w:r>
      <w:r w:rsidRPr="00DA0E90">
        <w:rPr>
          <w:sz w:val="18"/>
          <w:szCs w:val="18"/>
        </w:rPr>
        <w:t xml:space="preserve"> 310 Гражданского кодекса Р</w:t>
      </w:r>
      <w:r w:rsidR="003E6BC2" w:rsidRPr="00DA0E90">
        <w:rPr>
          <w:sz w:val="18"/>
          <w:szCs w:val="18"/>
        </w:rPr>
        <w:t xml:space="preserve">оссийской </w:t>
      </w:r>
      <w:r w:rsidRPr="00DA0E90">
        <w:rPr>
          <w:sz w:val="18"/>
          <w:szCs w:val="18"/>
        </w:rPr>
        <w:t>Ф</w:t>
      </w:r>
      <w:r w:rsidR="003E6BC2" w:rsidRPr="00DA0E90">
        <w:rPr>
          <w:sz w:val="18"/>
          <w:szCs w:val="18"/>
        </w:rPr>
        <w:t>едерации</w:t>
      </w:r>
      <w:r w:rsidRPr="00DA0E90">
        <w:rPr>
          <w:sz w:val="18"/>
          <w:szCs w:val="18"/>
        </w:rPr>
        <w:t>.</w:t>
      </w:r>
      <w:r w:rsidR="003E6BC2" w:rsidRPr="00DA0E90">
        <w:rPr>
          <w:sz w:val="18"/>
          <w:szCs w:val="18"/>
        </w:rPr>
        <w:t xml:space="preserve"> Утвержденные ОУП в течение 5 (п</w:t>
      </w:r>
      <w:r w:rsidRPr="00DA0E90">
        <w:rPr>
          <w:sz w:val="18"/>
          <w:szCs w:val="18"/>
        </w:rPr>
        <w:t xml:space="preserve">яти) календарных дней с даты </w:t>
      </w:r>
      <w:r w:rsidR="008D61CC" w:rsidRPr="00DA0E90">
        <w:rPr>
          <w:sz w:val="18"/>
          <w:szCs w:val="18"/>
        </w:rPr>
        <w:t>утверждения размеща</w:t>
      </w:r>
      <w:r w:rsidR="00F20B06" w:rsidRPr="00DA0E90">
        <w:rPr>
          <w:sz w:val="18"/>
          <w:szCs w:val="18"/>
        </w:rPr>
        <w:t>ю</w:t>
      </w:r>
      <w:r w:rsidR="008D61CC" w:rsidRPr="00DA0E90">
        <w:rPr>
          <w:sz w:val="18"/>
          <w:szCs w:val="18"/>
        </w:rPr>
        <w:t xml:space="preserve">тся в сети </w:t>
      </w:r>
      <w:r w:rsidR="00963FAD" w:rsidRPr="00DA0E90">
        <w:rPr>
          <w:sz w:val="18"/>
          <w:szCs w:val="18"/>
        </w:rPr>
        <w:t>«</w:t>
      </w:r>
      <w:r w:rsidR="008D61CC" w:rsidRPr="00DA0E90">
        <w:rPr>
          <w:sz w:val="18"/>
          <w:szCs w:val="18"/>
        </w:rPr>
        <w:t>И</w:t>
      </w:r>
      <w:r w:rsidRPr="00DA0E90">
        <w:rPr>
          <w:sz w:val="18"/>
          <w:szCs w:val="18"/>
        </w:rPr>
        <w:t>нтернет</w:t>
      </w:r>
      <w:r w:rsidR="00963FAD" w:rsidRPr="00DA0E90">
        <w:rPr>
          <w:sz w:val="18"/>
          <w:szCs w:val="18"/>
        </w:rPr>
        <w:t>»</w:t>
      </w:r>
      <w:r w:rsidRPr="00DA0E90">
        <w:rPr>
          <w:sz w:val="18"/>
          <w:szCs w:val="18"/>
        </w:rPr>
        <w:t xml:space="preserve"> на официальном сайте Поставщика. Изменения вступают в силу с момента размещения в сети </w:t>
      </w:r>
      <w:r w:rsidR="00963FAD" w:rsidRPr="00DA0E90">
        <w:rPr>
          <w:sz w:val="18"/>
          <w:szCs w:val="18"/>
        </w:rPr>
        <w:t>«</w:t>
      </w:r>
      <w:r w:rsidR="008D61CC" w:rsidRPr="00DA0E90">
        <w:rPr>
          <w:sz w:val="18"/>
          <w:szCs w:val="18"/>
        </w:rPr>
        <w:t>И</w:t>
      </w:r>
      <w:r w:rsidRPr="00DA0E90">
        <w:rPr>
          <w:sz w:val="18"/>
          <w:szCs w:val="18"/>
        </w:rPr>
        <w:t>нтернет</w:t>
      </w:r>
      <w:r w:rsidR="00963FAD" w:rsidRPr="00DA0E90">
        <w:rPr>
          <w:sz w:val="18"/>
          <w:szCs w:val="18"/>
        </w:rPr>
        <w:t>»</w:t>
      </w:r>
      <w:r w:rsidRPr="00DA0E90">
        <w:rPr>
          <w:sz w:val="18"/>
          <w:szCs w:val="18"/>
        </w:rPr>
        <w:t xml:space="preserve">. Покупатель при подписании каждой </w:t>
      </w:r>
      <w:r w:rsidR="00963FAD" w:rsidRPr="00DA0E90">
        <w:rPr>
          <w:sz w:val="18"/>
          <w:szCs w:val="18"/>
        </w:rPr>
        <w:t>с</w:t>
      </w:r>
      <w:r w:rsidRPr="00DA0E90">
        <w:rPr>
          <w:sz w:val="18"/>
          <w:szCs w:val="18"/>
        </w:rPr>
        <w:t>пецификации</w:t>
      </w:r>
      <w:r w:rsidR="00B65987" w:rsidRPr="00DA0E90">
        <w:rPr>
          <w:sz w:val="18"/>
          <w:szCs w:val="18"/>
        </w:rPr>
        <w:t xml:space="preserve"> </w:t>
      </w:r>
      <w:r w:rsidR="00A3606C" w:rsidRPr="00DA0E90">
        <w:rPr>
          <w:sz w:val="18"/>
          <w:szCs w:val="18"/>
        </w:rPr>
        <w:t>на конкретную партию Товара</w:t>
      </w:r>
      <w:r w:rsidRPr="00DA0E90">
        <w:rPr>
          <w:sz w:val="18"/>
          <w:szCs w:val="18"/>
        </w:rPr>
        <w:t xml:space="preserve"> в течении срока действия заключенного </w:t>
      </w:r>
      <w:r w:rsidR="00F20B06" w:rsidRPr="00DA0E90">
        <w:rPr>
          <w:sz w:val="18"/>
          <w:szCs w:val="18"/>
        </w:rPr>
        <w:t>Д</w:t>
      </w:r>
      <w:r w:rsidRPr="00DA0E90">
        <w:rPr>
          <w:sz w:val="18"/>
          <w:szCs w:val="18"/>
        </w:rPr>
        <w:t>оговора обязан проверять</w:t>
      </w:r>
      <w:r w:rsidR="00963FAD" w:rsidRPr="00DA0E90">
        <w:rPr>
          <w:sz w:val="18"/>
          <w:szCs w:val="18"/>
        </w:rPr>
        <w:t xml:space="preserve"> актуальность ОУП. Подписанием с</w:t>
      </w:r>
      <w:r w:rsidRPr="00DA0E90">
        <w:rPr>
          <w:sz w:val="18"/>
          <w:szCs w:val="18"/>
        </w:rPr>
        <w:t>пецификации</w:t>
      </w:r>
      <w:r w:rsidR="00963FAD" w:rsidRPr="00DA0E90">
        <w:rPr>
          <w:sz w:val="18"/>
          <w:szCs w:val="18"/>
        </w:rPr>
        <w:t xml:space="preserve"> </w:t>
      </w:r>
      <w:r w:rsidR="00B65987" w:rsidRPr="00DA0E90">
        <w:rPr>
          <w:sz w:val="18"/>
          <w:szCs w:val="18"/>
        </w:rPr>
        <w:t>Поставщика</w:t>
      </w:r>
      <w:r w:rsidR="00A3606C" w:rsidRPr="00DA0E90">
        <w:rPr>
          <w:sz w:val="18"/>
          <w:szCs w:val="18"/>
        </w:rPr>
        <w:t xml:space="preserve"> на конкретную партию Товара</w:t>
      </w:r>
      <w:r w:rsidRPr="00DA0E90">
        <w:rPr>
          <w:sz w:val="18"/>
          <w:szCs w:val="18"/>
        </w:rPr>
        <w:t xml:space="preserve"> Покупатель выражает свое согласие на осуществление поставки в соответствии с ОУП, действую</w:t>
      </w:r>
      <w:r w:rsidR="00963FAD" w:rsidRPr="00DA0E90">
        <w:rPr>
          <w:sz w:val="18"/>
          <w:szCs w:val="18"/>
        </w:rPr>
        <w:t>щими на дату подписания каждой с</w:t>
      </w:r>
      <w:r w:rsidRPr="00DA0E90">
        <w:rPr>
          <w:sz w:val="18"/>
          <w:szCs w:val="18"/>
        </w:rPr>
        <w:t>пецификации</w:t>
      </w:r>
      <w:r w:rsidR="00B65987" w:rsidRPr="00DA0E90">
        <w:rPr>
          <w:sz w:val="18"/>
          <w:szCs w:val="18"/>
        </w:rPr>
        <w:t>.</w:t>
      </w:r>
    </w:p>
    <w:p w14:paraId="7A865FEF" w14:textId="4C570D31" w:rsidR="00804BC6" w:rsidRPr="00DA0E90" w:rsidRDefault="00804BC6" w:rsidP="00804BC6">
      <w:pPr>
        <w:spacing w:before="120" w:after="120" w:line="240" w:lineRule="auto"/>
        <w:jc w:val="both"/>
        <w:rPr>
          <w:sz w:val="18"/>
          <w:szCs w:val="18"/>
        </w:rPr>
      </w:pPr>
    </w:p>
    <w:p w14:paraId="42A1DE34" w14:textId="41C72581" w:rsidR="00804BC6" w:rsidRPr="00DA0E90" w:rsidRDefault="00804BC6" w:rsidP="00804BC6">
      <w:pPr>
        <w:spacing w:before="120" w:after="120" w:line="240" w:lineRule="auto"/>
        <w:jc w:val="both"/>
        <w:rPr>
          <w:sz w:val="18"/>
          <w:szCs w:val="18"/>
        </w:rPr>
      </w:pPr>
    </w:p>
    <w:p w14:paraId="0FF69F7B" w14:textId="7327359E" w:rsidR="00804BC6" w:rsidRPr="00DA0E90" w:rsidRDefault="00804BC6" w:rsidP="00804BC6">
      <w:pPr>
        <w:spacing w:before="120" w:after="120" w:line="240" w:lineRule="auto"/>
        <w:jc w:val="both"/>
        <w:rPr>
          <w:sz w:val="18"/>
          <w:szCs w:val="18"/>
        </w:rPr>
      </w:pPr>
    </w:p>
    <w:p w14:paraId="4240E4DC" w14:textId="1ADABA4A" w:rsidR="00804BC6" w:rsidRPr="00DA0E90" w:rsidRDefault="00804BC6" w:rsidP="00804BC6">
      <w:pPr>
        <w:spacing w:before="120" w:after="120" w:line="240" w:lineRule="auto"/>
        <w:jc w:val="both"/>
        <w:rPr>
          <w:sz w:val="18"/>
          <w:szCs w:val="18"/>
        </w:rPr>
      </w:pPr>
    </w:p>
    <w:p w14:paraId="542971A3" w14:textId="0B4F76C1" w:rsidR="00804BC6" w:rsidRPr="00DA0E90" w:rsidRDefault="00804BC6" w:rsidP="00804BC6">
      <w:pPr>
        <w:spacing w:before="120" w:after="120" w:line="240" w:lineRule="auto"/>
        <w:jc w:val="both"/>
        <w:rPr>
          <w:sz w:val="18"/>
          <w:szCs w:val="18"/>
        </w:rPr>
      </w:pPr>
    </w:p>
    <w:p w14:paraId="028B8EFA" w14:textId="0A2431D3" w:rsidR="00804BC6" w:rsidRPr="00DA0E90" w:rsidRDefault="00804BC6" w:rsidP="00804BC6">
      <w:pPr>
        <w:spacing w:before="120" w:after="120" w:line="240" w:lineRule="auto"/>
        <w:jc w:val="both"/>
        <w:rPr>
          <w:sz w:val="18"/>
          <w:szCs w:val="18"/>
        </w:rPr>
      </w:pPr>
    </w:p>
    <w:p w14:paraId="299821D4" w14:textId="24EF258B" w:rsidR="00804BC6" w:rsidRPr="00DA0E90" w:rsidRDefault="00804BC6" w:rsidP="00804BC6">
      <w:pPr>
        <w:spacing w:before="120" w:after="120" w:line="240" w:lineRule="auto"/>
        <w:jc w:val="both"/>
        <w:rPr>
          <w:sz w:val="18"/>
          <w:szCs w:val="18"/>
        </w:rPr>
      </w:pPr>
    </w:p>
    <w:p w14:paraId="0580148D" w14:textId="23287677" w:rsidR="00804BC6" w:rsidRPr="00DA0E90" w:rsidRDefault="00804BC6" w:rsidP="00804BC6">
      <w:pPr>
        <w:spacing w:before="120" w:after="120" w:line="240" w:lineRule="auto"/>
        <w:jc w:val="both"/>
        <w:rPr>
          <w:sz w:val="18"/>
          <w:szCs w:val="18"/>
        </w:rPr>
      </w:pPr>
    </w:p>
    <w:p w14:paraId="6255782A" w14:textId="7A36BA3A" w:rsidR="00804BC6" w:rsidRPr="00DA0E90" w:rsidRDefault="00804BC6" w:rsidP="00804BC6">
      <w:pPr>
        <w:spacing w:before="120" w:after="120" w:line="240" w:lineRule="auto"/>
        <w:jc w:val="both"/>
        <w:rPr>
          <w:sz w:val="18"/>
          <w:szCs w:val="18"/>
        </w:rPr>
      </w:pPr>
    </w:p>
    <w:p w14:paraId="20934D17" w14:textId="41A83BEA" w:rsidR="00804BC6" w:rsidRPr="00DA0E90" w:rsidRDefault="00804BC6" w:rsidP="00804BC6">
      <w:pPr>
        <w:spacing w:before="120" w:after="120" w:line="240" w:lineRule="auto"/>
        <w:jc w:val="both"/>
        <w:rPr>
          <w:sz w:val="18"/>
          <w:szCs w:val="18"/>
        </w:rPr>
      </w:pPr>
    </w:p>
    <w:p w14:paraId="6E0F63E2" w14:textId="1737D1E4" w:rsidR="00466077" w:rsidRPr="00DA0E90" w:rsidRDefault="00466077" w:rsidP="00804BC6">
      <w:pPr>
        <w:spacing w:before="120" w:after="120" w:line="240" w:lineRule="auto"/>
        <w:jc w:val="both"/>
        <w:rPr>
          <w:sz w:val="18"/>
          <w:szCs w:val="18"/>
        </w:rPr>
      </w:pPr>
    </w:p>
    <w:p w14:paraId="537BE2AE" w14:textId="753616B3" w:rsidR="00466077" w:rsidRPr="00DA0E90" w:rsidRDefault="00466077" w:rsidP="00804BC6">
      <w:pPr>
        <w:spacing w:before="120" w:after="120" w:line="240" w:lineRule="auto"/>
        <w:jc w:val="both"/>
        <w:rPr>
          <w:sz w:val="18"/>
          <w:szCs w:val="18"/>
        </w:rPr>
      </w:pPr>
    </w:p>
    <w:p w14:paraId="3711D19B" w14:textId="2165A260" w:rsidR="00466077" w:rsidRPr="00DA0E90" w:rsidRDefault="00466077" w:rsidP="00804BC6">
      <w:pPr>
        <w:spacing w:before="120" w:after="120" w:line="240" w:lineRule="auto"/>
        <w:jc w:val="both"/>
        <w:rPr>
          <w:sz w:val="18"/>
          <w:szCs w:val="18"/>
        </w:rPr>
      </w:pPr>
    </w:p>
    <w:p w14:paraId="72940D43" w14:textId="0F3C5035" w:rsidR="0051148C" w:rsidRPr="00DA0E90" w:rsidRDefault="0051148C" w:rsidP="00E03BEF">
      <w:pPr>
        <w:spacing w:before="240" w:after="120" w:line="240" w:lineRule="auto"/>
        <w:jc w:val="both"/>
        <w:outlineLvl w:val="0"/>
        <w:rPr>
          <w:rFonts w:ascii="Calibri" w:hAnsi="Calibri" w:cstheme="minorHAnsi"/>
          <w:b/>
          <w:sz w:val="18"/>
          <w:szCs w:val="18"/>
        </w:rPr>
      </w:pPr>
      <w:bookmarkStart w:id="26" w:name="_Ref20753666"/>
      <w:r w:rsidRPr="00DA0E90">
        <w:rPr>
          <w:rFonts w:ascii="Calibri" w:hAnsi="Calibri" w:cstheme="minorHAnsi"/>
          <w:b/>
          <w:sz w:val="18"/>
          <w:szCs w:val="18"/>
        </w:rPr>
        <w:lastRenderedPageBreak/>
        <w:t>ПРИЛОЖЕНИЕ №</w:t>
      </w:r>
      <w:r w:rsidR="005E717F" w:rsidRPr="00DA0E90">
        <w:rPr>
          <w:rFonts w:ascii="Calibri" w:hAnsi="Calibri" w:cstheme="minorHAnsi"/>
          <w:b/>
          <w:sz w:val="18"/>
          <w:szCs w:val="18"/>
        </w:rPr>
        <w:t>1</w:t>
      </w:r>
      <w:bookmarkEnd w:id="26"/>
    </w:p>
    <w:p w14:paraId="5BCE1576" w14:textId="19D663F0" w:rsidR="00B31F80" w:rsidRPr="00DA0E90" w:rsidRDefault="0051148C" w:rsidP="00B31F80">
      <w:pPr>
        <w:spacing w:before="120" w:after="120" w:line="240" w:lineRule="auto"/>
        <w:jc w:val="both"/>
        <w:rPr>
          <w:rFonts w:ascii="Calibri" w:hAnsi="Calibri" w:cstheme="minorHAnsi"/>
          <w:b/>
          <w:sz w:val="18"/>
          <w:szCs w:val="18"/>
        </w:rPr>
      </w:pPr>
      <w:r w:rsidRPr="00DA0E90">
        <w:rPr>
          <w:rFonts w:ascii="Calibri" w:hAnsi="Calibri" w:cstheme="minorHAnsi"/>
          <w:b/>
          <w:sz w:val="18"/>
          <w:szCs w:val="18"/>
        </w:rPr>
        <w:t xml:space="preserve">к </w:t>
      </w:r>
      <w:r w:rsidR="00466077" w:rsidRPr="00DA0E90">
        <w:rPr>
          <w:rFonts w:ascii="Calibri" w:hAnsi="Calibri" w:cstheme="minorHAnsi"/>
          <w:b/>
          <w:sz w:val="18"/>
          <w:szCs w:val="18"/>
        </w:rPr>
        <w:t>Общим условиям поставки</w:t>
      </w:r>
      <w:r w:rsidR="00D6493C" w:rsidRPr="00DA0E90">
        <w:rPr>
          <w:rFonts w:ascii="Calibri" w:hAnsi="Calibri" w:cstheme="minorHAnsi"/>
          <w:b/>
          <w:sz w:val="18"/>
          <w:szCs w:val="18"/>
        </w:rPr>
        <w:t xml:space="preserve"> товара</w:t>
      </w:r>
    </w:p>
    <w:p w14:paraId="637C11AE" w14:textId="47BECA6F" w:rsidR="0051148C" w:rsidRPr="00DA0E90" w:rsidRDefault="0051148C" w:rsidP="009B1DAE">
      <w:pPr>
        <w:jc w:val="both"/>
        <w:rPr>
          <w:sz w:val="18"/>
          <w:szCs w:val="18"/>
        </w:rPr>
      </w:pPr>
    </w:p>
    <w:p w14:paraId="064DF9CE" w14:textId="4707F5F7" w:rsidR="0051148C" w:rsidRPr="00DA0E90" w:rsidRDefault="0051148C" w:rsidP="00557FB1">
      <w:pPr>
        <w:spacing w:before="120" w:after="120" w:line="240" w:lineRule="auto"/>
        <w:jc w:val="center"/>
        <w:rPr>
          <w:b/>
          <w:sz w:val="18"/>
          <w:szCs w:val="18"/>
        </w:rPr>
      </w:pPr>
      <w:r w:rsidRPr="00DA0E90">
        <w:rPr>
          <w:b/>
          <w:sz w:val="18"/>
          <w:szCs w:val="18"/>
        </w:rPr>
        <w:t>Перечень штрафных санкций, применяемых к Покупателю</w:t>
      </w:r>
    </w:p>
    <w:p w14:paraId="7874FF24" w14:textId="5643BF4A" w:rsidR="0051148C" w:rsidRPr="00DA0E90" w:rsidRDefault="0051148C" w:rsidP="00557FB1">
      <w:pPr>
        <w:spacing w:before="120" w:after="120" w:line="240" w:lineRule="auto"/>
        <w:jc w:val="center"/>
        <w:rPr>
          <w:b/>
          <w:sz w:val="18"/>
          <w:szCs w:val="18"/>
        </w:rPr>
      </w:pPr>
      <w:r w:rsidRPr="00DA0E90">
        <w:rPr>
          <w:b/>
          <w:sz w:val="18"/>
          <w:szCs w:val="18"/>
        </w:rPr>
        <w:t xml:space="preserve">за неисполнение </w:t>
      </w:r>
      <w:r w:rsidR="00B31F80" w:rsidRPr="00DA0E90">
        <w:rPr>
          <w:b/>
          <w:sz w:val="18"/>
          <w:szCs w:val="18"/>
        </w:rPr>
        <w:t>д</w:t>
      </w:r>
      <w:r w:rsidR="00DA4932" w:rsidRPr="00DA0E90">
        <w:rPr>
          <w:b/>
          <w:sz w:val="18"/>
          <w:szCs w:val="18"/>
        </w:rPr>
        <w:t>оговор</w:t>
      </w:r>
      <w:r w:rsidRPr="00DA0E90">
        <w:rPr>
          <w:b/>
          <w:sz w:val="18"/>
          <w:szCs w:val="18"/>
        </w:rPr>
        <w:t>ных обязательств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946"/>
        <w:gridCol w:w="2126"/>
      </w:tblGrid>
      <w:tr w:rsidR="006D13C9" w:rsidRPr="00DA0E90" w14:paraId="6D72AD12" w14:textId="77777777" w:rsidTr="00B31F80">
        <w:trPr>
          <w:trHeight w:val="609"/>
        </w:trPr>
        <w:tc>
          <w:tcPr>
            <w:tcW w:w="567" w:type="dxa"/>
            <w:vAlign w:val="center"/>
          </w:tcPr>
          <w:p w14:paraId="2289B910"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w:t>
            </w:r>
          </w:p>
          <w:p w14:paraId="188D6F8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п/п</w:t>
            </w:r>
          </w:p>
        </w:tc>
        <w:tc>
          <w:tcPr>
            <w:tcW w:w="6946" w:type="dxa"/>
            <w:vAlign w:val="center"/>
          </w:tcPr>
          <w:p w14:paraId="04FD8523" w14:textId="61389DE6" w:rsidR="0051148C" w:rsidRPr="00DA0E90" w:rsidRDefault="0051148C" w:rsidP="00B31F80">
            <w:pPr>
              <w:spacing w:before="120" w:after="120" w:line="240" w:lineRule="auto"/>
              <w:rPr>
                <w:rFonts w:cstheme="minorHAnsi"/>
                <w:sz w:val="18"/>
                <w:szCs w:val="18"/>
              </w:rPr>
            </w:pPr>
            <w:r w:rsidRPr="00DA0E90">
              <w:rPr>
                <w:rFonts w:cstheme="minorHAnsi"/>
                <w:sz w:val="18"/>
                <w:szCs w:val="18"/>
              </w:rPr>
              <w:t>Наименование нарушения</w:t>
            </w:r>
            <w:r w:rsidR="001C105E" w:rsidRPr="00DA0E90">
              <w:rPr>
                <w:rFonts w:cstheme="minorHAnsi"/>
                <w:sz w:val="18"/>
                <w:szCs w:val="18"/>
              </w:rPr>
              <w:t>*</w:t>
            </w:r>
          </w:p>
        </w:tc>
        <w:tc>
          <w:tcPr>
            <w:tcW w:w="2126" w:type="dxa"/>
            <w:vAlign w:val="center"/>
          </w:tcPr>
          <w:p w14:paraId="0CE94E6F" w14:textId="0A10956B" w:rsidR="0051148C" w:rsidRPr="00DA0E90" w:rsidRDefault="0051148C" w:rsidP="003E6BC2">
            <w:pPr>
              <w:spacing w:before="120" w:after="120" w:line="240" w:lineRule="auto"/>
              <w:rPr>
                <w:rFonts w:cstheme="minorHAnsi"/>
                <w:sz w:val="18"/>
                <w:szCs w:val="18"/>
              </w:rPr>
            </w:pPr>
            <w:r w:rsidRPr="00DA0E90">
              <w:rPr>
                <w:rFonts w:cstheme="minorHAnsi"/>
                <w:sz w:val="18"/>
                <w:szCs w:val="18"/>
              </w:rPr>
              <w:t xml:space="preserve">Сумма </w:t>
            </w:r>
            <w:r w:rsidR="003E6BC2" w:rsidRPr="00DA0E90">
              <w:rPr>
                <w:rFonts w:cstheme="minorHAnsi"/>
                <w:sz w:val="18"/>
                <w:szCs w:val="18"/>
              </w:rPr>
              <w:t>неустойки</w:t>
            </w:r>
            <w:r w:rsidRPr="00DA0E90">
              <w:rPr>
                <w:rFonts w:cstheme="minorHAnsi"/>
                <w:sz w:val="18"/>
                <w:szCs w:val="18"/>
              </w:rPr>
              <w:t xml:space="preserve"> за нарушение обязательств (руб.)</w:t>
            </w:r>
          </w:p>
        </w:tc>
      </w:tr>
      <w:tr w:rsidR="006D13C9" w:rsidRPr="00DA0E90" w14:paraId="1526C361" w14:textId="77777777" w:rsidTr="00B31F80">
        <w:trPr>
          <w:trHeight w:val="457"/>
        </w:trPr>
        <w:tc>
          <w:tcPr>
            <w:tcW w:w="567" w:type="dxa"/>
            <w:vAlign w:val="center"/>
          </w:tcPr>
          <w:p w14:paraId="636686F2"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w:t>
            </w:r>
          </w:p>
        </w:tc>
        <w:tc>
          <w:tcPr>
            <w:tcW w:w="6946" w:type="dxa"/>
            <w:vAlign w:val="center"/>
          </w:tcPr>
          <w:p w14:paraId="6F53D20B" w14:textId="0227A8CE"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Получение представителем / работником </w:t>
            </w:r>
            <w:r w:rsidR="00BE7873" w:rsidRPr="00DA0E90">
              <w:rPr>
                <w:rFonts w:cstheme="minorHAnsi"/>
                <w:sz w:val="18"/>
                <w:szCs w:val="18"/>
              </w:rPr>
              <w:t>Покупателя</w:t>
            </w:r>
            <w:r w:rsidRPr="00DA0E90">
              <w:rPr>
                <w:rFonts w:cstheme="minorHAnsi"/>
                <w:sz w:val="18"/>
                <w:szCs w:val="18"/>
              </w:rPr>
              <w:t xml:space="preserve"> травмы на территории </w:t>
            </w:r>
            <w:r w:rsidR="00BE7873" w:rsidRPr="00DA0E90">
              <w:rPr>
                <w:rFonts w:cstheme="minorHAnsi"/>
                <w:sz w:val="18"/>
                <w:szCs w:val="18"/>
              </w:rPr>
              <w:t>Поставщика</w:t>
            </w:r>
            <w:r w:rsidRPr="00DA0E90">
              <w:rPr>
                <w:rFonts w:cstheme="minorHAnsi"/>
                <w:sz w:val="18"/>
                <w:szCs w:val="18"/>
              </w:rPr>
              <w:t xml:space="preserve"> вследствие нарушения / невыполнения </w:t>
            </w:r>
            <w:r w:rsidR="00BE7873" w:rsidRPr="00DA0E90">
              <w:rPr>
                <w:rFonts w:cstheme="minorHAnsi"/>
                <w:sz w:val="18"/>
                <w:szCs w:val="18"/>
              </w:rPr>
              <w:t>Покупателем</w:t>
            </w:r>
            <w:r w:rsidRPr="00DA0E90">
              <w:rPr>
                <w:rFonts w:cstheme="minorHAnsi"/>
                <w:sz w:val="18"/>
                <w:szCs w:val="18"/>
              </w:rPr>
              <w:t xml:space="preserve"> обязательств, предусмотренных настоящим </w:t>
            </w:r>
            <w:r w:rsidR="00DA4932" w:rsidRPr="00DA0E90">
              <w:rPr>
                <w:rFonts w:cstheme="minorHAnsi"/>
                <w:sz w:val="18"/>
                <w:szCs w:val="18"/>
              </w:rPr>
              <w:t>Договор</w:t>
            </w:r>
            <w:r w:rsidR="00BE7873" w:rsidRPr="00DA0E90">
              <w:rPr>
                <w:rFonts w:cstheme="minorHAnsi"/>
                <w:sz w:val="18"/>
                <w:szCs w:val="18"/>
              </w:rPr>
              <w:t>ом</w:t>
            </w:r>
            <w:r w:rsidRPr="00DA0E90">
              <w:rPr>
                <w:rFonts w:cstheme="minorHAnsi"/>
                <w:sz w:val="18"/>
                <w:szCs w:val="18"/>
              </w:rPr>
              <w:t xml:space="preserve"> </w:t>
            </w:r>
          </w:p>
        </w:tc>
        <w:tc>
          <w:tcPr>
            <w:tcW w:w="2126" w:type="dxa"/>
            <w:vAlign w:val="center"/>
          </w:tcPr>
          <w:p w14:paraId="7DADF1EB"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100 000</w:t>
            </w:r>
          </w:p>
        </w:tc>
      </w:tr>
      <w:tr w:rsidR="006D13C9" w:rsidRPr="00DA0E90" w14:paraId="3B30CA02" w14:textId="77777777" w:rsidTr="00B31F80">
        <w:trPr>
          <w:trHeight w:val="329"/>
        </w:trPr>
        <w:tc>
          <w:tcPr>
            <w:tcW w:w="567" w:type="dxa"/>
            <w:vAlign w:val="center"/>
          </w:tcPr>
          <w:p w14:paraId="0B220F39"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2</w:t>
            </w:r>
          </w:p>
        </w:tc>
        <w:tc>
          <w:tcPr>
            <w:tcW w:w="6946" w:type="dxa"/>
            <w:vAlign w:val="center"/>
          </w:tcPr>
          <w:p w14:paraId="34AEACEA"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Нарушение Требований по охране здоровья граждан от воздействия окружающего табачного дыма и ограничению курения</w:t>
            </w:r>
          </w:p>
        </w:tc>
        <w:tc>
          <w:tcPr>
            <w:tcW w:w="2126" w:type="dxa"/>
            <w:vAlign w:val="center"/>
          </w:tcPr>
          <w:p w14:paraId="2C2C511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10 000</w:t>
            </w:r>
          </w:p>
        </w:tc>
      </w:tr>
      <w:tr w:rsidR="006D13C9" w:rsidRPr="00DA0E90" w14:paraId="5AA4BD08" w14:textId="77777777" w:rsidTr="00B31F80">
        <w:trPr>
          <w:trHeight w:val="329"/>
        </w:trPr>
        <w:tc>
          <w:tcPr>
            <w:tcW w:w="567" w:type="dxa"/>
            <w:vAlign w:val="center"/>
          </w:tcPr>
          <w:p w14:paraId="59C28DF6"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w:t>
            </w:r>
          </w:p>
        </w:tc>
        <w:tc>
          <w:tcPr>
            <w:tcW w:w="6946" w:type="dxa"/>
            <w:vAlign w:val="center"/>
          </w:tcPr>
          <w:p w14:paraId="17CCEB0A" w14:textId="49EA1B44" w:rsidR="0051148C" w:rsidRPr="00DA0E90" w:rsidRDefault="0051148C" w:rsidP="00012C58">
            <w:pPr>
              <w:spacing w:before="120" w:after="120" w:line="240" w:lineRule="auto"/>
              <w:rPr>
                <w:rFonts w:cstheme="minorHAnsi"/>
                <w:sz w:val="18"/>
                <w:szCs w:val="18"/>
              </w:rPr>
            </w:pPr>
            <w:r w:rsidRPr="00DA0E90">
              <w:rPr>
                <w:rFonts w:cstheme="minorHAnsi"/>
                <w:sz w:val="18"/>
                <w:szCs w:val="18"/>
              </w:rPr>
              <w:t xml:space="preserve">Нарушение требований </w:t>
            </w:r>
            <w:r w:rsidR="00012C58" w:rsidRPr="00DA0E90">
              <w:rPr>
                <w:rFonts w:cstheme="minorHAnsi"/>
                <w:sz w:val="18"/>
                <w:szCs w:val="18"/>
              </w:rPr>
              <w:t>локального нормативного акта</w:t>
            </w:r>
            <w:r w:rsidRPr="00DA0E90">
              <w:rPr>
                <w:rFonts w:cstheme="minorHAnsi"/>
                <w:sz w:val="18"/>
                <w:szCs w:val="18"/>
              </w:rPr>
              <w:t xml:space="preserve"> о пропускном и </w:t>
            </w:r>
            <w:proofErr w:type="spellStart"/>
            <w:r w:rsidRPr="00DA0E90">
              <w:rPr>
                <w:rFonts w:cstheme="minorHAnsi"/>
                <w:sz w:val="18"/>
                <w:szCs w:val="18"/>
              </w:rPr>
              <w:t>внутриобъектовом</w:t>
            </w:r>
            <w:proofErr w:type="spellEnd"/>
            <w:r w:rsidRPr="00DA0E90">
              <w:rPr>
                <w:rFonts w:cstheme="minorHAnsi"/>
                <w:sz w:val="18"/>
                <w:szCs w:val="18"/>
              </w:rPr>
              <w:t xml:space="preserve"> реж</w:t>
            </w:r>
            <w:r w:rsidR="00012C58" w:rsidRPr="00DA0E90">
              <w:rPr>
                <w:rFonts w:cstheme="minorHAnsi"/>
                <w:sz w:val="18"/>
                <w:szCs w:val="18"/>
              </w:rPr>
              <w:t>имах, действующего у</w:t>
            </w:r>
            <w:r w:rsidR="00BE7873" w:rsidRPr="00DA0E90">
              <w:rPr>
                <w:rFonts w:cstheme="minorHAnsi"/>
                <w:sz w:val="18"/>
                <w:szCs w:val="18"/>
              </w:rPr>
              <w:t xml:space="preserve"> Поставщика</w:t>
            </w:r>
          </w:p>
        </w:tc>
        <w:tc>
          <w:tcPr>
            <w:tcW w:w="2126" w:type="dxa"/>
            <w:vAlign w:val="center"/>
          </w:tcPr>
          <w:p w14:paraId="2B619BDA" w14:textId="77777777" w:rsidR="0051148C" w:rsidRPr="00DA0E90" w:rsidRDefault="0051148C" w:rsidP="00B31F80">
            <w:pPr>
              <w:spacing w:before="120" w:after="120" w:line="240" w:lineRule="auto"/>
              <w:rPr>
                <w:rFonts w:cstheme="minorHAnsi"/>
                <w:sz w:val="18"/>
                <w:szCs w:val="18"/>
              </w:rPr>
            </w:pPr>
          </w:p>
        </w:tc>
      </w:tr>
      <w:tr w:rsidR="006D13C9" w:rsidRPr="00DA0E90" w14:paraId="5CF88281" w14:textId="77777777" w:rsidTr="00B31F80">
        <w:trPr>
          <w:trHeight w:val="329"/>
        </w:trPr>
        <w:tc>
          <w:tcPr>
            <w:tcW w:w="567" w:type="dxa"/>
            <w:vAlign w:val="center"/>
          </w:tcPr>
          <w:p w14:paraId="7CF4B6A4"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3.1</w:t>
            </w:r>
          </w:p>
        </w:tc>
        <w:tc>
          <w:tcPr>
            <w:tcW w:w="6946" w:type="dxa"/>
            <w:vAlign w:val="center"/>
          </w:tcPr>
          <w:p w14:paraId="530FB081" w14:textId="5369689C"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Хищение или попытка хищения материальных ценностей с территории </w:t>
            </w:r>
            <w:r w:rsidR="00BE7873" w:rsidRPr="00DA0E90">
              <w:rPr>
                <w:rFonts w:cstheme="minorHAnsi"/>
                <w:sz w:val="18"/>
                <w:szCs w:val="18"/>
              </w:rPr>
              <w:t>Поставщика</w:t>
            </w:r>
            <w:r w:rsidRPr="00DA0E90">
              <w:rPr>
                <w:rFonts w:cstheme="minorHAnsi"/>
                <w:sz w:val="18"/>
                <w:szCs w:val="18"/>
              </w:rPr>
              <w:t xml:space="preserve"> (вынос ТМЦ физическим лицом)</w:t>
            </w:r>
          </w:p>
        </w:tc>
        <w:tc>
          <w:tcPr>
            <w:tcW w:w="2126" w:type="dxa"/>
            <w:vAlign w:val="center"/>
          </w:tcPr>
          <w:p w14:paraId="1BF339AE"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50 000</w:t>
            </w:r>
          </w:p>
        </w:tc>
      </w:tr>
      <w:tr w:rsidR="006D13C9" w:rsidRPr="00DA0E90" w14:paraId="2A21A7F7" w14:textId="77777777" w:rsidTr="00B31F80">
        <w:trPr>
          <w:trHeight w:val="329"/>
        </w:trPr>
        <w:tc>
          <w:tcPr>
            <w:tcW w:w="567" w:type="dxa"/>
            <w:vAlign w:val="center"/>
          </w:tcPr>
          <w:p w14:paraId="44B374D7"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3.2</w:t>
            </w:r>
          </w:p>
        </w:tc>
        <w:tc>
          <w:tcPr>
            <w:tcW w:w="6946" w:type="dxa"/>
            <w:vAlign w:val="center"/>
          </w:tcPr>
          <w:p w14:paraId="33963E1D" w14:textId="4C91D29E"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Хищение или попытка хищения материальных ценностей с территории </w:t>
            </w:r>
            <w:r w:rsidR="00BE7873" w:rsidRPr="00DA0E90">
              <w:rPr>
                <w:rFonts w:cstheme="minorHAnsi"/>
                <w:sz w:val="18"/>
                <w:szCs w:val="18"/>
              </w:rPr>
              <w:t>Поставщика</w:t>
            </w:r>
            <w:r w:rsidRPr="00DA0E90">
              <w:rPr>
                <w:rFonts w:cstheme="minorHAnsi"/>
                <w:sz w:val="18"/>
                <w:szCs w:val="18"/>
              </w:rPr>
              <w:t xml:space="preserve"> с использованием автотранспорта </w:t>
            </w:r>
            <w:r w:rsidR="00BE7873" w:rsidRPr="00DA0E90">
              <w:rPr>
                <w:rFonts w:cstheme="minorHAnsi"/>
                <w:sz w:val="18"/>
                <w:szCs w:val="18"/>
              </w:rPr>
              <w:t>Покупателя</w:t>
            </w:r>
            <w:r w:rsidRPr="00DA0E90">
              <w:rPr>
                <w:rFonts w:cstheme="minorHAnsi"/>
                <w:sz w:val="18"/>
                <w:szCs w:val="18"/>
              </w:rPr>
              <w:t xml:space="preserve"> (за исключением п. 4). </w:t>
            </w:r>
          </w:p>
        </w:tc>
        <w:tc>
          <w:tcPr>
            <w:tcW w:w="2126" w:type="dxa"/>
            <w:vAlign w:val="center"/>
          </w:tcPr>
          <w:p w14:paraId="25D9A87E"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200 000</w:t>
            </w:r>
          </w:p>
        </w:tc>
      </w:tr>
      <w:tr w:rsidR="006D13C9" w:rsidRPr="00DA0E90" w14:paraId="07E2BDB8" w14:textId="77777777" w:rsidTr="00B31F80">
        <w:trPr>
          <w:trHeight w:val="329"/>
        </w:trPr>
        <w:tc>
          <w:tcPr>
            <w:tcW w:w="567" w:type="dxa"/>
            <w:vAlign w:val="center"/>
          </w:tcPr>
          <w:p w14:paraId="68357F6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3.3</w:t>
            </w:r>
          </w:p>
        </w:tc>
        <w:tc>
          <w:tcPr>
            <w:tcW w:w="6946" w:type="dxa"/>
            <w:vAlign w:val="center"/>
          </w:tcPr>
          <w:p w14:paraId="67666A7D" w14:textId="56DA7D06"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Перемещение  спиртных напитков, наркотических средств, психотропных веществ и их </w:t>
            </w:r>
            <w:proofErr w:type="spellStart"/>
            <w:r w:rsidRPr="00DA0E90">
              <w:rPr>
                <w:rFonts w:cstheme="minorHAnsi"/>
                <w:sz w:val="18"/>
                <w:szCs w:val="18"/>
              </w:rPr>
              <w:t>прекурсоров</w:t>
            </w:r>
            <w:proofErr w:type="spellEnd"/>
            <w:r w:rsidRPr="00DA0E90">
              <w:rPr>
                <w:rFonts w:cstheme="minorHAnsi"/>
                <w:sz w:val="18"/>
                <w:szCs w:val="18"/>
              </w:rPr>
              <w:t xml:space="preserve"> через контрольно-пропускной пункт (</w:t>
            </w:r>
            <w:r w:rsidR="00BE7873" w:rsidRPr="00DA0E90">
              <w:rPr>
                <w:rFonts w:cstheme="minorHAnsi"/>
                <w:sz w:val="18"/>
                <w:szCs w:val="18"/>
              </w:rPr>
              <w:t>КПП) или по территории Поставщика</w:t>
            </w:r>
            <w:r w:rsidRPr="00DA0E90">
              <w:rPr>
                <w:rFonts w:cstheme="minorHAnsi"/>
                <w:sz w:val="18"/>
                <w:szCs w:val="18"/>
              </w:rPr>
              <w:t>.</w:t>
            </w:r>
          </w:p>
        </w:tc>
        <w:tc>
          <w:tcPr>
            <w:tcW w:w="2126" w:type="dxa"/>
            <w:vAlign w:val="center"/>
          </w:tcPr>
          <w:p w14:paraId="5F101AD8"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50 000</w:t>
            </w:r>
          </w:p>
        </w:tc>
      </w:tr>
      <w:tr w:rsidR="006D13C9" w:rsidRPr="00DA0E90" w14:paraId="510106C3" w14:textId="77777777" w:rsidTr="00B31F80">
        <w:trPr>
          <w:trHeight w:val="329"/>
        </w:trPr>
        <w:tc>
          <w:tcPr>
            <w:tcW w:w="567" w:type="dxa"/>
            <w:vAlign w:val="center"/>
          </w:tcPr>
          <w:p w14:paraId="2094E8E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3.4</w:t>
            </w:r>
          </w:p>
        </w:tc>
        <w:tc>
          <w:tcPr>
            <w:tcW w:w="6946" w:type="dxa"/>
            <w:vAlign w:val="center"/>
          </w:tcPr>
          <w:p w14:paraId="0BB6B996" w14:textId="6D4A8B91" w:rsidR="0051148C" w:rsidRPr="00DA0E90" w:rsidRDefault="0051148C" w:rsidP="00B31F80">
            <w:pPr>
              <w:spacing w:before="120" w:after="120" w:line="240" w:lineRule="auto"/>
              <w:rPr>
                <w:rFonts w:cstheme="minorHAnsi"/>
                <w:sz w:val="18"/>
                <w:szCs w:val="18"/>
              </w:rPr>
            </w:pPr>
            <w:r w:rsidRPr="00DA0E90">
              <w:rPr>
                <w:rFonts w:cstheme="minorHAnsi"/>
                <w:sz w:val="18"/>
                <w:szCs w:val="18"/>
              </w:rPr>
              <w:t>П</w:t>
            </w:r>
            <w:r w:rsidR="00BE7873" w:rsidRPr="00DA0E90">
              <w:rPr>
                <w:rFonts w:cstheme="minorHAnsi"/>
                <w:sz w:val="18"/>
                <w:szCs w:val="18"/>
              </w:rPr>
              <w:t>оявление на территории Поставщика</w:t>
            </w:r>
            <w:r w:rsidRPr="00DA0E90">
              <w:rPr>
                <w:rFonts w:cstheme="minorHAnsi"/>
                <w:sz w:val="18"/>
                <w:szCs w:val="18"/>
              </w:rPr>
              <w:t xml:space="preserve"> или попытка прохода через КПП в состоянии алкогольного или  наркотического  опьянения.</w:t>
            </w:r>
          </w:p>
        </w:tc>
        <w:tc>
          <w:tcPr>
            <w:tcW w:w="2126" w:type="dxa"/>
            <w:vAlign w:val="center"/>
          </w:tcPr>
          <w:p w14:paraId="7BFA6BA8"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50 000</w:t>
            </w:r>
          </w:p>
        </w:tc>
      </w:tr>
      <w:tr w:rsidR="006D13C9" w:rsidRPr="00DA0E90" w14:paraId="1656A627" w14:textId="77777777" w:rsidTr="00B31F80">
        <w:trPr>
          <w:trHeight w:val="329"/>
        </w:trPr>
        <w:tc>
          <w:tcPr>
            <w:tcW w:w="567" w:type="dxa"/>
            <w:vAlign w:val="center"/>
          </w:tcPr>
          <w:p w14:paraId="2F6D5510"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3.5</w:t>
            </w:r>
          </w:p>
        </w:tc>
        <w:tc>
          <w:tcPr>
            <w:tcW w:w="6946" w:type="dxa"/>
            <w:vAlign w:val="center"/>
          </w:tcPr>
          <w:p w14:paraId="106501B6" w14:textId="0CCE1E55"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Вывоз (вынос) материальных ценностей без оформления соответствующих документов либо по документам, оформленным </w:t>
            </w:r>
            <w:r w:rsidR="00BE7873" w:rsidRPr="00DA0E90">
              <w:rPr>
                <w:rFonts w:cstheme="minorHAnsi"/>
                <w:sz w:val="18"/>
                <w:szCs w:val="18"/>
              </w:rPr>
              <w:t>Покупателем</w:t>
            </w:r>
            <w:r w:rsidRPr="00DA0E90">
              <w:rPr>
                <w:rFonts w:cstheme="minorHAnsi"/>
                <w:sz w:val="18"/>
                <w:szCs w:val="18"/>
              </w:rPr>
              <w:t xml:space="preserve"> ненадлежащим образом.</w:t>
            </w:r>
          </w:p>
        </w:tc>
        <w:tc>
          <w:tcPr>
            <w:tcW w:w="2126" w:type="dxa"/>
            <w:vAlign w:val="center"/>
          </w:tcPr>
          <w:p w14:paraId="0DFF4DC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10 000</w:t>
            </w:r>
          </w:p>
        </w:tc>
      </w:tr>
      <w:tr w:rsidR="006D13C9" w:rsidRPr="00DA0E90" w14:paraId="6A83E8C3" w14:textId="77777777" w:rsidTr="00B31F80">
        <w:trPr>
          <w:trHeight w:val="522"/>
        </w:trPr>
        <w:tc>
          <w:tcPr>
            <w:tcW w:w="567" w:type="dxa"/>
            <w:vAlign w:val="center"/>
          </w:tcPr>
          <w:p w14:paraId="1530F31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3.6</w:t>
            </w:r>
          </w:p>
        </w:tc>
        <w:tc>
          <w:tcPr>
            <w:tcW w:w="6946" w:type="dxa"/>
            <w:vAlign w:val="center"/>
          </w:tcPr>
          <w:p w14:paraId="11EBB4A5"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Использование пропуска на транспорт или личного пропуска с истекшим сроком действия.</w:t>
            </w:r>
          </w:p>
        </w:tc>
        <w:tc>
          <w:tcPr>
            <w:tcW w:w="2126" w:type="dxa"/>
            <w:vAlign w:val="center"/>
          </w:tcPr>
          <w:p w14:paraId="1A7DE34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10 000</w:t>
            </w:r>
          </w:p>
        </w:tc>
      </w:tr>
      <w:tr w:rsidR="006D13C9" w:rsidRPr="00DA0E90" w14:paraId="1A6D9CCC" w14:textId="77777777" w:rsidTr="00B31F80">
        <w:trPr>
          <w:trHeight w:val="329"/>
        </w:trPr>
        <w:tc>
          <w:tcPr>
            <w:tcW w:w="567" w:type="dxa"/>
            <w:vAlign w:val="center"/>
          </w:tcPr>
          <w:p w14:paraId="61856AD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3.7</w:t>
            </w:r>
          </w:p>
        </w:tc>
        <w:tc>
          <w:tcPr>
            <w:tcW w:w="6946" w:type="dxa"/>
            <w:vAlign w:val="center"/>
          </w:tcPr>
          <w:p w14:paraId="56617AF3"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Передача пропуска на транспорт или личного пропуска другому лицу.</w:t>
            </w:r>
          </w:p>
        </w:tc>
        <w:tc>
          <w:tcPr>
            <w:tcW w:w="2126" w:type="dxa"/>
            <w:vAlign w:val="center"/>
          </w:tcPr>
          <w:p w14:paraId="74B68DD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50 000</w:t>
            </w:r>
          </w:p>
        </w:tc>
      </w:tr>
      <w:tr w:rsidR="006D13C9" w:rsidRPr="00DA0E90" w14:paraId="0B1BF6E4" w14:textId="77777777" w:rsidTr="00B31F80">
        <w:trPr>
          <w:trHeight w:val="329"/>
        </w:trPr>
        <w:tc>
          <w:tcPr>
            <w:tcW w:w="567" w:type="dxa"/>
            <w:vAlign w:val="center"/>
          </w:tcPr>
          <w:p w14:paraId="7A251074"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3.8</w:t>
            </w:r>
          </w:p>
        </w:tc>
        <w:tc>
          <w:tcPr>
            <w:tcW w:w="6946" w:type="dxa"/>
            <w:vAlign w:val="center"/>
          </w:tcPr>
          <w:p w14:paraId="7AF523E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Подделка пропуска на транспорт или личного пропуска.</w:t>
            </w:r>
          </w:p>
        </w:tc>
        <w:tc>
          <w:tcPr>
            <w:tcW w:w="2126" w:type="dxa"/>
            <w:vAlign w:val="center"/>
          </w:tcPr>
          <w:p w14:paraId="296E64C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50 000</w:t>
            </w:r>
          </w:p>
        </w:tc>
      </w:tr>
      <w:tr w:rsidR="006D13C9" w:rsidRPr="00DA0E90" w14:paraId="7B2CF235" w14:textId="77777777" w:rsidTr="00B31F80">
        <w:trPr>
          <w:trHeight w:val="329"/>
        </w:trPr>
        <w:tc>
          <w:tcPr>
            <w:tcW w:w="567" w:type="dxa"/>
            <w:vAlign w:val="center"/>
          </w:tcPr>
          <w:p w14:paraId="4ADB33D6"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4</w:t>
            </w:r>
          </w:p>
        </w:tc>
        <w:tc>
          <w:tcPr>
            <w:tcW w:w="6946" w:type="dxa"/>
            <w:vAlign w:val="center"/>
          </w:tcPr>
          <w:p w14:paraId="56607C9F" w14:textId="46AC4C52"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Хищение или попытка хищения материальных ценностей с территории </w:t>
            </w:r>
            <w:r w:rsidR="00BE7873" w:rsidRPr="00DA0E90">
              <w:rPr>
                <w:rFonts w:cstheme="minorHAnsi"/>
                <w:sz w:val="18"/>
                <w:szCs w:val="18"/>
              </w:rPr>
              <w:t>Поставщика</w:t>
            </w:r>
            <w:r w:rsidRPr="00DA0E90">
              <w:rPr>
                <w:rFonts w:cstheme="minorHAnsi"/>
                <w:sz w:val="18"/>
                <w:szCs w:val="18"/>
              </w:rPr>
              <w:t xml:space="preserve"> с использованием автотранспорта </w:t>
            </w:r>
            <w:r w:rsidR="00BE7873" w:rsidRPr="00DA0E90">
              <w:rPr>
                <w:rFonts w:cstheme="minorHAnsi"/>
                <w:sz w:val="18"/>
                <w:szCs w:val="18"/>
              </w:rPr>
              <w:t>Покупателя</w:t>
            </w:r>
            <w:r w:rsidRPr="00DA0E90">
              <w:rPr>
                <w:rFonts w:cstheme="minorHAnsi"/>
                <w:sz w:val="18"/>
                <w:szCs w:val="18"/>
              </w:rPr>
              <w:t xml:space="preserve"> при отгрузке шлаковой </w:t>
            </w:r>
            <w:r w:rsidR="00BE7873" w:rsidRPr="00DA0E90">
              <w:rPr>
                <w:rFonts w:cstheme="minorHAnsi"/>
                <w:sz w:val="18"/>
                <w:szCs w:val="18"/>
              </w:rPr>
              <w:t xml:space="preserve">и иной сыпучей </w:t>
            </w:r>
            <w:r w:rsidR="00E85E3F" w:rsidRPr="00DA0E90">
              <w:rPr>
                <w:rFonts w:cstheme="minorHAnsi"/>
                <w:sz w:val="18"/>
                <w:szCs w:val="18"/>
              </w:rPr>
              <w:t>п</w:t>
            </w:r>
            <w:r w:rsidR="005E717F" w:rsidRPr="00DA0E90">
              <w:rPr>
                <w:rFonts w:cstheme="minorHAnsi"/>
                <w:sz w:val="18"/>
                <w:szCs w:val="18"/>
              </w:rPr>
              <w:t>родукц</w:t>
            </w:r>
            <w:r w:rsidR="00BE7873" w:rsidRPr="00DA0E90">
              <w:rPr>
                <w:rFonts w:cstheme="minorHAnsi"/>
                <w:sz w:val="18"/>
                <w:szCs w:val="18"/>
              </w:rPr>
              <w:t>ии</w:t>
            </w:r>
            <w:r w:rsidRPr="00DA0E90">
              <w:rPr>
                <w:rFonts w:cstheme="minorHAnsi"/>
                <w:sz w:val="18"/>
                <w:szCs w:val="18"/>
              </w:rPr>
              <w:t xml:space="preserve"> / сырья (наличие других (кроме шлака, щебня, сырья) товарно-материальных ценностей в кузове автомобиля).</w:t>
            </w:r>
          </w:p>
        </w:tc>
        <w:tc>
          <w:tcPr>
            <w:tcW w:w="2126" w:type="dxa"/>
            <w:vAlign w:val="center"/>
          </w:tcPr>
          <w:p w14:paraId="4E99BE78"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1 000 000</w:t>
            </w:r>
          </w:p>
        </w:tc>
      </w:tr>
      <w:tr w:rsidR="006D13C9" w:rsidRPr="00DA0E90" w14:paraId="0529B148" w14:textId="77777777" w:rsidTr="00B31F80">
        <w:trPr>
          <w:trHeight w:val="329"/>
        </w:trPr>
        <w:tc>
          <w:tcPr>
            <w:tcW w:w="567" w:type="dxa"/>
            <w:vAlign w:val="center"/>
          </w:tcPr>
          <w:p w14:paraId="0654DBA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w:t>
            </w:r>
          </w:p>
        </w:tc>
        <w:tc>
          <w:tcPr>
            <w:tcW w:w="6946" w:type="dxa"/>
            <w:vAlign w:val="center"/>
          </w:tcPr>
          <w:p w14:paraId="007C88F1" w14:textId="5D8D174B"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Нанесение ущерба имуществу </w:t>
            </w:r>
            <w:r w:rsidR="00BE7873" w:rsidRPr="00DA0E90">
              <w:rPr>
                <w:rFonts w:cstheme="minorHAnsi"/>
                <w:sz w:val="18"/>
                <w:szCs w:val="18"/>
              </w:rPr>
              <w:t>Поставщика</w:t>
            </w:r>
            <w:r w:rsidRPr="00DA0E90">
              <w:rPr>
                <w:rFonts w:cstheme="minorHAnsi"/>
                <w:sz w:val="18"/>
                <w:szCs w:val="18"/>
              </w:rPr>
              <w:t xml:space="preserve"> в результате действий </w:t>
            </w:r>
            <w:r w:rsidR="00BE7873" w:rsidRPr="00DA0E90">
              <w:rPr>
                <w:rFonts w:cstheme="minorHAnsi"/>
                <w:sz w:val="18"/>
                <w:szCs w:val="18"/>
              </w:rPr>
              <w:t>Покупателя</w:t>
            </w:r>
            <w:r w:rsidRPr="00DA0E90">
              <w:rPr>
                <w:rFonts w:cstheme="minorHAnsi"/>
                <w:sz w:val="18"/>
                <w:szCs w:val="18"/>
              </w:rPr>
              <w:t xml:space="preserve"> или нанятой им организации.</w:t>
            </w:r>
          </w:p>
        </w:tc>
        <w:tc>
          <w:tcPr>
            <w:tcW w:w="2126" w:type="dxa"/>
            <w:vAlign w:val="center"/>
          </w:tcPr>
          <w:p w14:paraId="449E3A27"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20 000 + возмещение затрат на ремонт</w:t>
            </w:r>
          </w:p>
        </w:tc>
      </w:tr>
      <w:tr w:rsidR="006D13C9" w:rsidRPr="00DA0E90" w14:paraId="5613BF1B" w14:textId="77777777" w:rsidTr="00B31F80">
        <w:trPr>
          <w:trHeight w:val="329"/>
        </w:trPr>
        <w:tc>
          <w:tcPr>
            <w:tcW w:w="567" w:type="dxa"/>
            <w:vAlign w:val="center"/>
          </w:tcPr>
          <w:p w14:paraId="2B82BE32"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6</w:t>
            </w:r>
          </w:p>
        </w:tc>
        <w:tc>
          <w:tcPr>
            <w:tcW w:w="6946" w:type="dxa"/>
            <w:vAlign w:val="center"/>
          </w:tcPr>
          <w:p w14:paraId="51C74FFE" w14:textId="74A5BD9C"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Нарушение правил организации перевозок по территории </w:t>
            </w:r>
            <w:r w:rsidR="00BE7873" w:rsidRPr="00DA0E90">
              <w:rPr>
                <w:rFonts w:cstheme="minorHAnsi"/>
                <w:sz w:val="18"/>
                <w:szCs w:val="18"/>
              </w:rPr>
              <w:t>Поставщика</w:t>
            </w:r>
            <w:r w:rsidRPr="00DA0E90">
              <w:rPr>
                <w:rFonts w:cstheme="minorHAnsi"/>
                <w:sz w:val="18"/>
                <w:szCs w:val="18"/>
              </w:rPr>
              <w:t>:</w:t>
            </w:r>
          </w:p>
        </w:tc>
        <w:tc>
          <w:tcPr>
            <w:tcW w:w="2126" w:type="dxa"/>
            <w:vAlign w:val="center"/>
          </w:tcPr>
          <w:p w14:paraId="66549638" w14:textId="77777777" w:rsidR="0051148C" w:rsidRPr="00DA0E90" w:rsidRDefault="0051148C" w:rsidP="00B31F80">
            <w:pPr>
              <w:spacing w:before="120" w:after="120" w:line="240" w:lineRule="auto"/>
              <w:rPr>
                <w:rFonts w:cstheme="minorHAnsi"/>
                <w:sz w:val="18"/>
                <w:szCs w:val="18"/>
              </w:rPr>
            </w:pPr>
          </w:p>
        </w:tc>
      </w:tr>
      <w:tr w:rsidR="006D13C9" w:rsidRPr="00DA0E90" w14:paraId="5F08A975" w14:textId="77777777" w:rsidTr="00B31F80">
        <w:trPr>
          <w:trHeight w:val="329"/>
        </w:trPr>
        <w:tc>
          <w:tcPr>
            <w:tcW w:w="567" w:type="dxa"/>
            <w:vAlign w:val="center"/>
          </w:tcPr>
          <w:p w14:paraId="4E9743B4"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6.1</w:t>
            </w:r>
          </w:p>
        </w:tc>
        <w:tc>
          <w:tcPr>
            <w:tcW w:w="6946" w:type="dxa"/>
            <w:vAlign w:val="center"/>
          </w:tcPr>
          <w:p w14:paraId="1C0D2284"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Пересечение железнодорожных путей на запрещающий сигнал светофора </w:t>
            </w:r>
          </w:p>
        </w:tc>
        <w:tc>
          <w:tcPr>
            <w:tcW w:w="2126" w:type="dxa"/>
            <w:vAlign w:val="center"/>
          </w:tcPr>
          <w:p w14:paraId="3EF1D86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20 000</w:t>
            </w:r>
          </w:p>
        </w:tc>
      </w:tr>
      <w:tr w:rsidR="006D13C9" w:rsidRPr="00DA0E90" w14:paraId="0AB9C81A" w14:textId="77777777" w:rsidTr="00B31F80">
        <w:trPr>
          <w:trHeight w:val="329"/>
        </w:trPr>
        <w:tc>
          <w:tcPr>
            <w:tcW w:w="567" w:type="dxa"/>
            <w:vAlign w:val="center"/>
          </w:tcPr>
          <w:p w14:paraId="6A59E1DE"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6.2</w:t>
            </w:r>
          </w:p>
        </w:tc>
        <w:tc>
          <w:tcPr>
            <w:tcW w:w="6946" w:type="dxa"/>
            <w:vAlign w:val="center"/>
          </w:tcPr>
          <w:p w14:paraId="153ADED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Невыполнение требований дорожных знаков, дорожной разметки, превышение установленной скорости движения транспортного средства </w:t>
            </w:r>
          </w:p>
        </w:tc>
        <w:tc>
          <w:tcPr>
            <w:tcW w:w="2126" w:type="dxa"/>
            <w:vAlign w:val="center"/>
          </w:tcPr>
          <w:p w14:paraId="0E847644"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5000</w:t>
            </w:r>
          </w:p>
        </w:tc>
      </w:tr>
      <w:tr w:rsidR="006D13C9" w:rsidRPr="00DA0E90" w14:paraId="33B3043D" w14:textId="77777777" w:rsidTr="00B31F80">
        <w:trPr>
          <w:trHeight w:val="329"/>
        </w:trPr>
        <w:tc>
          <w:tcPr>
            <w:tcW w:w="567" w:type="dxa"/>
            <w:vAlign w:val="center"/>
          </w:tcPr>
          <w:p w14:paraId="17B92C63" w14:textId="0AEB1593" w:rsidR="0051148C" w:rsidRPr="00DA0E90" w:rsidRDefault="0051148C" w:rsidP="00B31F80">
            <w:pPr>
              <w:spacing w:before="120" w:after="120" w:line="240" w:lineRule="auto"/>
              <w:rPr>
                <w:rFonts w:cstheme="minorHAnsi"/>
                <w:sz w:val="18"/>
                <w:szCs w:val="18"/>
              </w:rPr>
            </w:pPr>
            <w:r w:rsidRPr="00DA0E90">
              <w:rPr>
                <w:rFonts w:cstheme="minorHAnsi"/>
                <w:sz w:val="18"/>
                <w:szCs w:val="18"/>
              </w:rPr>
              <w:lastRenderedPageBreak/>
              <w:t>6.</w:t>
            </w:r>
            <w:r w:rsidR="003D22FF" w:rsidRPr="00DA0E90">
              <w:rPr>
                <w:rFonts w:cstheme="minorHAnsi"/>
                <w:sz w:val="18"/>
                <w:szCs w:val="18"/>
              </w:rPr>
              <w:t>3</w:t>
            </w:r>
          </w:p>
        </w:tc>
        <w:tc>
          <w:tcPr>
            <w:tcW w:w="6946" w:type="dxa"/>
            <w:vAlign w:val="center"/>
          </w:tcPr>
          <w:p w14:paraId="35E8891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Перевозка пылящих грузов навалом (насыпью) без специального укрытия (</w:t>
            </w:r>
            <w:proofErr w:type="spellStart"/>
            <w:r w:rsidRPr="00DA0E90">
              <w:rPr>
                <w:rFonts w:cstheme="minorHAnsi"/>
                <w:sz w:val="18"/>
                <w:szCs w:val="18"/>
              </w:rPr>
              <w:t>автополога</w:t>
            </w:r>
            <w:proofErr w:type="spellEnd"/>
            <w:r w:rsidRPr="00DA0E90">
              <w:rPr>
                <w:rFonts w:cstheme="minorHAnsi"/>
                <w:sz w:val="18"/>
                <w:szCs w:val="18"/>
              </w:rPr>
              <w:t>).</w:t>
            </w:r>
          </w:p>
        </w:tc>
        <w:tc>
          <w:tcPr>
            <w:tcW w:w="2126" w:type="dxa"/>
            <w:vAlign w:val="center"/>
          </w:tcPr>
          <w:p w14:paraId="34E0EB63"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5000</w:t>
            </w:r>
          </w:p>
        </w:tc>
      </w:tr>
      <w:tr w:rsidR="006D13C9" w:rsidRPr="00DA0E90" w14:paraId="4AA1A7EC" w14:textId="77777777" w:rsidTr="00B31F80">
        <w:trPr>
          <w:trHeight w:val="329"/>
        </w:trPr>
        <w:tc>
          <w:tcPr>
            <w:tcW w:w="567" w:type="dxa"/>
            <w:vAlign w:val="center"/>
          </w:tcPr>
          <w:p w14:paraId="75B678BD" w14:textId="7C3FAC73" w:rsidR="0051148C" w:rsidRPr="00DA0E90" w:rsidRDefault="003D22FF" w:rsidP="00B31F80">
            <w:pPr>
              <w:spacing w:before="120" w:after="120" w:line="240" w:lineRule="auto"/>
              <w:rPr>
                <w:rFonts w:cstheme="minorHAnsi"/>
                <w:sz w:val="18"/>
                <w:szCs w:val="18"/>
              </w:rPr>
            </w:pPr>
            <w:r w:rsidRPr="00DA0E90">
              <w:rPr>
                <w:rFonts w:cstheme="minorHAnsi"/>
                <w:sz w:val="18"/>
                <w:szCs w:val="18"/>
              </w:rPr>
              <w:t>6.4</w:t>
            </w:r>
          </w:p>
        </w:tc>
        <w:tc>
          <w:tcPr>
            <w:tcW w:w="6946" w:type="dxa"/>
            <w:vAlign w:val="center"/>
          </w:tcPr>
          <w:p w14:paraId="7442F008" w14:textId="3895E311"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Перевозка материалов, веществ, отходов и </w:t>
            </w:r>
            <w:r w:rsidR="00E85E3F" w:rsidRPr="00DA0E90">
              <w:rPr>
                <w:rFonts w:cstheme="minorHAnsi"/>
                <w:sz w:val="18"/>
                <w:szCs w:val="18"/>
              </w:rPr>
              <w:t>п</w:t>
            </w:r>
            <w:r w:rsidR="005E717F" w:rsidRPr="00DA0E90">
              <w:rPr>
                <w:rFonts w:cstheme="minorHAnsi"/>
                <w:sz w:val="18"/>
                <w:szCs w:val="18"/>
              </w:rPr>
              <w:t>родукц</w:t>
            </w:r>
            <w:r w:rsidRPr="00DA0E90">
              <w:rPr>
                <w:rFonts w:cstheme="minorHAnsi"/>
                <w:sz w:val="18"/>
                <w:szCs w:val="18"/>
              </w:rPr>
              <w:t>ии в транспортных средствах, допускающих их выветривание, просыпку и пролив.</w:t>
            </w:r>
          </w:p>
        </w:tc>
        <w:tc>
          <w:tcPr>
            <w:tcW w:w="2126" w:type="dxa"/>
            <w:vAlign w:val="center"/>
          </w:tcPr>
          <w:p w14:paraId="46FF4909"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5000</w:t>
            </w:r>
          </w:p>
        </w:tc>
      </w:tr>
      <w:tr w:rsidR="006D13C9" w:rsidRPr="00DA0E90" w14:paraId="393929DB" w14:textId="77777777" w:rsidTr="00B31F80">
        <w:trPr>
          <w:trHeight w:val="329"/>
        </w:trPr>
        <w:tc>
          <w:tcPr>
            <w:tcW w:w="567" w:type="dxa"/>
            <w:vAlign w:val="center"/>
          </w:tcPr>
          <w:p w14:paraId="36B3F7C7" w14:textId="27F411A4" w:rsidR="0051148C" w:rsidRPr="00DA0E90" w:rsidRDefault="003D22FF" w:rsidP="00B31F80">
            <w:pPr>
              <w:spacing w:before="120" w:after="120" w:line="240" w:lineRule="auto"/>
              <w:rPr>
                <w:rFonts w:cstheme="minorHAnsi"/>
                <w:sz w:val="18"/>
                <w:szCs w:val="18"/>
              </w:rPr>
            </w:pPr>
            <w:r w:rsidRPr="00DA0E90">
              <w:rPr>
                <w:rFonts w:cstheme="minorHAnsi"/>
                <w:sz w:val="18"/>
                <w:szCs w:val="18"/>
              </w:rPr>
              <w:t>6.5</w:t>
            </w:r>
          </w:p>
        </w:tc>
        <w:tc>
          <w:tcPr>
            <w:tcW w:w="6946" w:type="dxa"/>
            <w:vAlign w:val="center"/>
          </w:tcPr>
          <w:p w14:paraId="31356E7A" w14:textId="09E0F60C"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Мойка транспортных средств на территории </w:t>
            </w:r>
            <w:r w:rsidR="00BE7873" w:rsidRPr="00DA0E90">
              <w:rPr>
                <w:rFonts w:cstheme="minorHAnsi"/>
                <w:sz w:val="18"/>
                <w:szCs w:val="18"/>
              </w:rPr>
              <w:t>Поставщика</w:t>
            </w:r>
            <w:r w:rsidRPr="00DA0E90">
              <w:rPr>
                <w:rFonts w:cstheme="minorHAnsi"/>
                <w:sz w:val="18"/>
                <w:szCs w:val="18"/>
              </w:rPr>
              <w:t>.</w:t>
            </w:r>
          </w:p>
        </w:tc>
        <w:tc>
          <w:tcPr>
            <w:tcW w:w="2126" w:type="dxa"/>
            <w:vAlign w:val="center"/>
          </w:tcPr>
          <w:p w14:paraId="69DC0859"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5000</w:t>
            </w:r>
          </w:p>
        </w:tc>
      </w:tr>
      <w:tr w:rsidR="006D13C9" w:rsidRPr="00DA0E90" w14:paraId="287149B4" w14:textId="77777777" w:rsidTr="00B31F80">
        <w:trPr>
          <w:trHeight w:val="329"/>
        </w:trPr>
        <w:tc>
          <w:tcPr>
            <w:tcW w:w="567" w:type="dxa"/>
            <w:vAlign w:val="center"/>
          </w:tcPr>
          <w:p w14:paraId="61078322" w14:textId="4B760990" w:rsidR="0051148C" w:rsidRPr="00DA0E90" w:rsidRDefault="003D22FF" w:rsidP="00B31F80">
            <w:pPr>
              <w:spacing w:before="120" w:after="120" w:line="240" w:lineRule="auto"/>
              <w:rPr>
                <w:rFonts w:cstheme="minorHAnsi"/>
                <w:sz w:val="18"/>
                <w:szCs w:val="18"/>
              </w:rPr>
            </w:pPr>
            <w:r w:rsidRPr="00DA0E90">
              <w:rPr>
                <w:rFonts w:cstheme="minorHAnsi"/>
                <w:sz w:val="18"/>
                <w:szCs w:val="18"/>
              </w:rPr>
              <w:t>6.6</w:t>
            </w:r>
          </w:p>
        </w:tc>
        <w:tc>
          <w:tcPr>
            <w:tcW w:w="6946" w:type="dxa"/>
            <w:vAlign w:val="center"/>
          </w:tcPr>
          <w:p w14:paraId="783EA19D" w14:textId="540C55FD"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Въезд транспортного средства </w:t>
            </w:r>
            <w:r w:rsidR="00BE7873" w:rsidRPr="00DA0E90">
              <w:rPr>
                <w:rFonts w:cstheme="minorHAnsi"/>
                <w:sz w:val="18"/>
                <w:szCs w:val="18"/>
              </w:rPr>
              <w:t>Покупателя</w:t>
            </w:r>
            <w:r w:rsidRPr="00DA0E90">
              <w:rPr>
                <w:rFonts w:cstheme="minorHAnsi"/>
                <w:sz w:val="18"/>
                <w:szCs w:val="18"/>
              </w:rPr>
              <w:t xml:space="preserve"> и/или привлечённого </w:t>
            </w:r>
            <w:r w:rsidR="00BE7873" w:rsidRPr="00DA0E90">
              <w:rPr>
                <w:rFonts w:cstheme="minorHAnsi"/>
                <w:sz w:val="18"/>
                <w:szCs w:val="18"/>
              </w:rPr>
              <w:t>Покупателем</w:t>
            </w:r>
            <w:r w:rsidRPr="00DA0E90">
              <w:rPr>
                <w:rFonts w:cstheme="minorHAnsi"/>
                <w:sz w:val="18"/>
                <w:szCs w:val="18"/>
              </w:rPr>
              <w:t xml:space="preserve"> транспортного средства третьего лица на территорию внутренних помещений (цеха, производства и т.п.) </w:t>
            </w:r>
            <w:r w:rsidR="00BE7873" w:rsidRPr="00DA0E90">
              <w:rPr>
                <w:rFonts w:cstheme="minorHAnsi"/>
                <w:sz w:val="18"/>
                <w:szCs w:val="18"/>
              </w:rPr>
              <w:t>Поставщика</w:t>
            </w:r>
            <w:r w:rsidRPr="00DA0E90">
              <w:rPr>
                <w:rFonts w:cstheme="minorHAnsi"/>
                <w:sz w:val="18"/>
                <w:szCs w:val="18"/>
              </w:rPr>
              <w:t xml:space="preserve"> с остатками груза на кузове, раме и прочих элементах транспортного средства, а также с утечками эксплуатационных жидкостей.</w:t>
            </w:r>
          </w:p>
        </w:tc>
        <w:tc>
          <w:tcPr>
            <w:tcW w:w="2126" w:type="dxa"/>
            <w:vAlign w:val="center"/>
          </w:tcPr>
          <w:p w14:paraId="15CB0451"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5000</w:t>
            </w:r>
          </w:p>
        </w:tc>
      </w:tr>
      <w:tr w:rsidR="006D13C9" w:rsidRPr="00DA0E90" w14:paraId="4847F062" w14:textId="77777777" w:rsidTr="00B31F80">
        <w:trPr>
          <w:trHeight w:val="329"/>
        </w:trPr>
        <w:tc>
          <w:tcPr>
            <w:tcW w:w="567" w:type="dxa"/>
            <w:vAlign w:val="center"/>
          </w:tcPr>
          <w:p w14:paraId="1D2553A9"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7</w:t>
            </w:r>
          </w:p>
        </w:tc>
        <w:tc>
          <w:tcPr>
            <w:tcW w:w="6946" w:type="dxa"/>
            <w:vAlign w:val="center"/>
          </w:tcPr>
          <w:p w14:paraId="3C0748FF"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Загрязнение открытого грунта нефтепродуктами, </w:t>
            </w:r>
            <w:proofErr w:type="spellStart"/>
            <w:r w:rsidRPr="00DA0E90">
              <w:rPr>
                <w:rFonts w:cstheme="minorHAnsi"/>
                <w:sz w:val="18"/>
                <w:szCs w:val="18"/>
              </w:rPr>
              <w:t>нефтемаслоотходами</w:t>
            </w:r>
            <w:proofErr w:type="spellEnd"/>
            <w:r w:rsidRPr="00DA0E90">
              <w:rPr>
                <w:rFonts w:cstheme="minorHAnsi"/>
                <w:sz w:val="18"/>
                <w:szCs w:val="18"/>
              </w:rPr>
              <w:t xml:space="preserve">, кислотами, щелочами, лакокрасочными материалами, химическими веществами, конденсатом коксового, доменного и смешанного газов, шламовой пульпой, остатками цементного раствора, после промывки </w:t>
            </w:r>
            <w:proofErr w:type="spellStart"/>
            <w:r w:rsidRPr="00DA0E90">
              <w:rPr>
                <w:rFonts w:cstheme="minorHAnsi"/>
                <w:sz w:val="18"/>
                <w:szCs w:val="18"/>
              </w:rPr>
              <w:t>бетоносмесителей</w:t>
            </w:r>
            <w:proofErr w:type="spellEnd"/>
            <w:r w:rsidRPr="00DA0E90">
              <w:rPr>
                <w:rFonts w:cstheme="minorHAnsi"/>
                <w:sz w:val="18"/>
                <w:szCs w:val="18"/>
              </w:rPr>
              <w:t>.</w:t>
            </w:r>
          </w:p>
        </w:tc>
        <w:tc>
          <w:tcPr>
            <w:tcW w:w="2126" w:type="dxa"/>
            <w:vAlign w:val="center"/>
          </w:tcPr>
          <w:p w14:paraId="7E8826DD"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10 000</w:t>
            </w:r>
          </w:p>
        </w:tc>
      </w:tr>
      <w:tr w:rsidR="006D13C9" w:rsidRPr="00DA0E90" w14:paraId="754ABB36" w14:textId="77777777" w:rsidTr="00B31F80">
        <w:trPr>
          <w:trHeight w:val="329"/>
        </w:trPr>
        <w:tc>
          <w:tcPr>
            <w:tcW w:w="567" w:type="dxa"/>
            <w:vAlign w:val="center"/>
          </w:tcPr>
          <w:p w14:paraId="0ADDC270"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8</w:t>
            </w:r>
          </w:p>
        </w:tc>
        <w:tc>
          <w:tcPr>
            <w:tcW w:w="6946" w:type="dxa"/>
            <w:vAlign w:val="center"/>
          </w:tcPr>
          <w:p w14:paraId="7878E633" w14:textId="6836265E"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Нарушение требований </w:t>
            </w:r>
            <w:r w:rsidR="00BE7873" w:rsidRPr="00DA0E90">
              <w:rPr>
                <w:rFonts w:cstheme="minorHAnsi"/>
                <w:sz w:val="18"/>
                <w:szCs w:val="18"/>
              </w:rPr>
              <w:t>Поставщика</w:t>
            </w:r>
            <w:r w:rsidRPr="00DA0E90">
              <w:rPr>
                <w:rFonts w:cstheme="minorHAnsi"/>
                <w:sz w:val="18"/>
                <w:szCs w:val="18"/>
              </w:rPr>
              <w:t xml:space="preserve"> по контролю за местонахождением, погрузочно-разгрузочными работами и перемещением автотранспорта и спецтехники </w:t>
            </w:r>
            <w:r w:rsidR="00BE7873" w:rsidRPr="00DA0E90">
              <w:rPr>
                <w:rFonts w:cstheme="minorHAnsi"/>
                <w:sz w:val="18"/>
                <w:szCs w:val="18"/>
              </w:rPr>
              <w:t>Покупателя</w:t>
            </w:r>
            <w:r w:rsidRPr="00DA0E90">
              <w:rPr>
                <w:rFonts w:cstheme="minorHAnsi"/>
                <w:sz w:val="18"/>
                <w:szCs w:val="18"/>
              </w:rPr>
              <w:t xml:space="preserve"> на территории </w:t>
            </w:r>
            <w:r w:rsidR="00BE7873" w:rsidRPr="00DA0E90">
              <w:rPr>
                <w:rFonts w:cstheme="minorHAnsi"/>
                <w:sz w:val="18"/>
                <w:szCs w:val="18"/>
              </w:rPr>
              <w:t>Поставщика</w:t>
            </w:r>
            <w:r w:rsidRPr="00DA0E90">
              <w:rPr>
                <w:rFonts w:cstheme="minorHAnsi"/>
                <w:sz w:val="18"/>
                <w:szCs w:val="18"/>
              </w:rPr>
              <w:t>.</w:t>
            </w:r>
          </w:p>
        </w:tc>
        <w:tc>
          <w:tcPr>
            <w:tcW w:w="2126" w:type="dxa"/>
            <w:vAlign w:val="center"/>
          </w:tcPr>
          <w:p w14:paraId="5124367A" w14:textId="77777777" w:rsidR="0051148C" w:rsidRPr="00DA0E90" w:rsidRDefault="0051148C" w:rsidP="00B31F80">
            <w:pPr>
              <w:spacing w:before="120" w:after="120" w:line="240" w:lineRule="auto"/>
              <w:rPr>
                <w:rFonts w:cstheme="minorHAnsi"/>
                <w:sz w:val="18"/>
                <w:szCs w:val="18"/>
              </w:rPr>
            </w:pPr>
          </w:p>
        </w:tc>
      </w:tr>
      <w:tr w:rsidR="003E6BC2" w:rsidRPr="00DA0E90" w14:paraId="31D428D1" w14:textId="77777777" w:rsidTr="00B31F80">
        <w:trPr>
          <w:trHeight w:val="292"/>
        </w:trPr>
        <w:tc>
          <w:tcPr>
            <w:tcW w:w="567" w:type="dxa"/>
            <w:vAlign w:val="center"/>
          </w:tcPr>
          <w:p w14:paraId="4EFCFF1A" w14:textId="70FBC79E" w:rsidR="003E6BC2" w:rsidRPr="00DA0E90" w:rsidRDefault="003E6BC2" w:rsidP="003E6BC2">
            <w:pPr>
              <w:spacing w:before="120" w:after="120" w:line="240" w:lineRule="auto"/>
              <w:rPr>
                <w:rFonts w:cstheme="minorHAnsi"/>
                <w:sz w:val="18"/>
                <w:szCs w:val="18"/>
              </w:rPr>
            </w:pPr>
            <w:r w:rsidRPr="00DA0E90">
              <w:rPr>
                <w:rFonts w:cstheme="minorHAnsi"/>
                <w:sz w:val="18"/>
                <w:szCs w:val="18"/>
              </w:rPr>
              <w:t>8.1</w:t>
            </w:r>
          </w:p>
        </w:tc>
        <w:tc>
          <w:tcPr>
            <w:tcW w:w="6946" w:type="dxa"/>
            <w:vAlign w:val="center"/>
          </w:tcPr>
          <w:p w14:paraId="5AD36548" w14:textId="755270A5" w:rsidR="003E6BC2" w:rsidRPr="00DA0E90" w:rsidRDefault="003E6BC2" w:rsidP="003E6BC2">
            <w:pPr>
              <w:spacing w:before="120" w:after="120" w:line="240" w:lineRule="auto"/>
              <w:rPr>
                <w:rFonts w:cstheme="minorHAnsi"/>
                <w:sz w:val="18"/>
                <w:szCs w:val="18"/>
              </w:rPr>
            </w:pPr>
            <w:r w:rsidRPr="00DA0E90">
              <w:rPr>
                <w:rFonts w:cstheme="minorHAnsi"/>
                <w:sz w:val="18"/>
                <w:szCs w:val="18"/>
              </w:rPr>
              <w:t>Нахождение на территории Поставщика автомобилей и спецтехники Покупателя без установленных видеорегистраторов / с неисправными или выключенными видеорегистраторами.</w:t>
            </w:r>
          </w:p>
        </w:tc>
        <w:tc>
          <w:tcPr>
            <w:tcW w:w="2126" w:type="dxa"/>
            <w:vAlign w:val="center"/>
          </w:tcPr>
          <w:p w14:paraId="7AE15704" w14:textId="18E4609D" w:rsidR="003E6BC2" w:rsidRPr="00DA0E90" w:rsidRDefault="003E6BC2" w:rsidP="003E6BC2">
            <w:pPr>
              <w:spacing w:before="120" w:after="120" w:line="240" w:lineRule="auto"/>
              <w:rPr>
                <w:rFonts w:cstheme="minorHAnsi"/>
                <w:sz w:val="18"/>
                <w:szCs w:val="18"/>
              </w:rPr>
            </w:pPr>
            <w:r w:rsidRPr="00DA0E90">
              <w:rPr>
                <w:rFonts w:cstheme="minorHAnsi"/>
                <w:sz w:val="18"/>
                <w:szCs w:val="18"/>
              </w:rPr>
              <w:t>50 000</w:t>
            </w:r>
          </w:p>
        </w:tc>
      </w:tr>
      <w:tr w:rsidR="003E6BC2" w:rsidRPr="00DA0E90" w14:paraId="44CA47C1" w14:textId="77777777" w:rsidTr="00B31F80">
        <w:trPr>
          <w:trHeight w:val="329"/>
        </w:trPr>
        <w:tc>
          <w:tcPr>
            <w:tcW w:w="567" w:type="dxa"/>
            <w:vAlign w:val="center"/>
          </w:tcPr>
          <w:p w14:paraId="332EB736" w14:textId="1D00F1AE" w:rsidR="003E6BC2" w:rsidRPr="00DA0E90" w:rsidRDefault="003E6BC2" w:rsidP="003E6BC2">
            <w:pPr>
              <w:spacing w:before="120" w:after="120" w:line="240" w:lineRule="auto"/>
              <w:rPr>
                <w:rFonts w:cstheme="minorHAnsi"/>
                <w:sz w:val="18"/>
                <w:szCs w:val="18"/>
              </w:rPr>
            </w:pPr>
            <w:r w:rsidRPr="00DA0E90">
              <w:rPr>
                <w:rFonts w:cstheme="minorHAnsi"/>
                <w:sz w:val="18"/>
                <w:szCs w:val="18"/>
              </w:rPr>
              <w:t>8.2</w:t>
            </w:r>
          </w:p>
        </w:tc>
        <w:tc>
          <w:tcPr>
            <w:tcW w:w="6946" w:type="dxa"/>
            <w:vAlign w:val="center"/>
          </w:tcPr>
          <w:p w14:paraId="223771EE" w14:textId="020604B2" w:rsidR="003E6BC2" w:rsidRPr="00DA0E90" w:rsidRDefault="003E6BC2" w:rsidP="003E6BC2">
            <w:pPr>
              <w:spacing w:before="120" w:after="120" w:line="240" w:lineRule="auto"/>
              <w:rPr>
                <w:rFonts w:cstheme="minorHAnsi"/>
                <w:sz w:val="18"/>
                <w:szCs w:val="18"/>
              </w:rPr>
            </w:pPr>
            <w:r w:rsidRPr="00DA0E90">
              <w:rPr>
                <w:rFonts w:cstheme="minorHAnsi"/>
                <w:sz w:val="18"/>
                <w:szCs w:val="18"/>
              </w:rPr>
              <w:t>Не предоставление (отказ от предоставления) Покупателем информации с накопителей видеорегистраторов, установленных на автомобили и спецтехнике (карт памяти или других систем хранения информации) за период времени не менее 30 (тридцати) календарных дней.</w:t>
            </w:r>
          </w:p>
        </w:tc>
        <w:tc>
          <w:tcPr>
            <w:tcW w:w="2126" w:type="dxa"/>
            <w:vAlign w:val="center"/>
          </w:tcPr>
          <w:p w14:paraId="441A6CBC" w14:textId="56DC9D44" w:rsidR="003E6BC2" w:rsidRPr="00DA0E90" w:rsidRDefault="003E6BC2" w:rsidP="003E6BC2">
            <w:pPr>
              <w:spacing w:before="120" w:after="120" w:line="240" w:lineRule="auto"/>
              <w:rPr>
                <w:rFonts w:cstheme="minorHAnsi"/>
                <w:sz w:val="18"/>
                <w:szCs w:val="18"/>
              </w:rPr>
            </w:pPr>
            <w:r w:rsidRPr="00DA0E90">
              <w:rPr>
                <w:rFonts w:cstheme="minorHAnsi"/>
                <w:sz w:val="18"/>
                <w:szCs w:val="18"/>
              </w:rPr>
              <w:t>50 000</w:t>
            </w:r>
          </w:p>
        </w:tc>
      </w:tr>
      <w:tr w:rsidR="003E6BC2" w:rsidRPr="00DA0E90" w14:paraId="390F7AF3" w14:textId="77777777" w:rsidTr="00B31F80">
        <w:trPr>
          <w:trHeight w:val="329"/>
        </w:trPr>
        <w:tc>
          <w:tcPr>
            <w:tcW w:w="567" w:type="dxa"/>
            <w:vAlign w:val="center"/>
          </w:tcPr>
          <w:p w14:paraId="1F2FA0B1" w14:textId="14A966D5" w:rsidR="003E6BC2" w:rsidRPr="00DA0E90" w:rsidRDefault="003E6BC2" w:rsidP="003E6BC2">
            <w:pPr>
              <w:spacing w:before="120" w:after="120" w:line="240" w:lineRule="auto"/>
              <w:rPr>
                <w:rFonts w:cstheme="minorHAnsi"/>
                <w:sz w:val="18"/>
                <w:szCs w:val="18"/>
              </w:rPr>
            </w:pPr>
            <w:r w:rsidRPr="00DA0E90">
              <w:rPr>
                <w:rFonts w:cstheme="minorHAnsi"/>
                <w:sz w:val="18"/>
                <w:szCs w:val="18"/>
              </w:rPr>
              <w:t>8.3</w:t>
            </w:r>
          </w:p>
        </w:tc>
        <w:tc>
          <w:tcPr>
            <w:tcW w:w="6946" w:type="dxa"/>
            <w:vAlign w:val="center"/>
          </w:tcPr>
          <w:p w14:paraId="01345728" w14:textId="01508F41" w:rsidR="003E6BC2" w:rsidRPr="00DA0E90" w:rsidRDefault="003E6BC2" w:rsidP="003E6BC2">
            <w:pPr>
              <w:spacing w:before="120" w:after="120" w:line="240" w:lineRule="auto"/>
              <w:rPr>
                <w:rFonts w:cstheme="minorHAnsi"/>
                <w:sz w:val="18"/>
                <w:szCs w:val="18"/>
              </w:rPr>
            </w:pPr>
            <w:r w:rsidRPr="00DA0E90">
              <w:rPr>
                <w:rFonts w:cstheme="minorHAnsi"/>
                <w:sz w:val="18"/>
                <w:szCs w:val="18"/>
              </w:rPr>
              <w:t xml:space="preserve">Не предоставление (отказ от предоставления) Покупателем информации с данными из ССМТ / доступа к данным ССМТ, установленной на автомобилях и спецтехнике Покупателя </w:t>
            </w:r>
          </w:p>
        </w:tc>
        <w:tc>
          <w:tcPr>
            <w:tcW w:w="2126" w:type="dxa"/>
            <w:vAlign w:val="center"/>
          </w:tcPr>
          <w:p w14:paraId="50005D7E" w14:textId="7A96EF1A" w:rsidR="003E6BC2" w:rsidRPr="00DA0E90" w:rsidRDefault="003E6BC2" w:rsidP="003E6BC2">
            <w:pPr>
              <w:spacing w:before="120" w:after="120" w:line="240" w:lineRule="auto"/>
              <w:rPr>
                <w:rFonts w:cstheme="minorHAnsi"/>
                <w:sz w:val="18"/>
                <w:szCs w:val="18"/>
              </w:rPr>
            </w:pPr>
            <w:r w:rsidRPr="00DA0E90">
              <w:rPr>
                <w:rFonts w:cstheme="minorHAnsi"/>
                <w:sz w:val="18"/>
                <w:szCs w:val="18"/>
              </w:rPr>
              <w:t>500 000</w:t>
            </w:r>
          </w:p>
        </w:tc>
      </w:tr>
      <w:tr w:rsidR="003E6BC2" w:rsidRPr="00DA0E90" w14:paraId="0A679F8E" w14:textId="77777777" w:rsidTr="00B31F80">
        <w:trPr>
          <w:trHeight w:val="329"/>
        </w:trPr>
        <w:tc>
          <w:tcPr>
            <w:tcW w:w="567" w:type="dxa"/>
            <w:vAlign w:val="center"/>
          </w:tcPr>
          <w:p w14:paraId="198CFF11" w14:textId="0B5FB3E5" w:rsidR="003E6BC2" w:rsidRPr="00DA0E90" w:rsidRDefault="003E6BC2" w:rsidP="003E6BC2">
            <w:pPr>
              <w:spacing w:before="120" w:after="120" w:line="240" w:lineRule="auto"/>
              <w:rPr>
                <w:rFonts w:cstheme="minorHAnsi"/>
                <w:sz w:val="18"/>
                <w:szCs w:val="18"/>
              </w:rPr>
            </w:pPr>
            <w:r w:rsidRPr="00DA0E90">
              <w:rPr>
                <w:rFonts w:cstheme="minorHAnsi"/>
                <w:sz w:val="18"/>
                <w:szCs w:val="18"/>
              </w:rPr>
              <w:t>8.4</w:t>
            </w:r>
          </w:p>
        </w:tc>
        <w:tc>
          <w:tcPr>
            <w:tcW w:w="6946" w:type="dxa"/>
            <w:vAlign w:val="center"/>
          </w:tcPr>
          <w:p w14:paraId="5121F575" w14:textId="71850239" w:rsidR="003E6BC2" w:rsidRPr="00DA0E90" w:rsidRDefault="003E6BC2" w:rsidP="003E6BC2">
            <w:pPr>
              <w:spacing w:before="120" w:after="120" w:line="240" w:lineRule="auto"/>
              <w:rPr>
                <w:rFonts w:cstheme="minorHAnsi"/>
                <w:sz w:val="18"/>
                <w:szCs w:val="18"/>
              </w:rPr>
            </w:pPr>
            <w:r w:rsidRPr="00DA0E90">
              <w:rPr>
                <w:rFonts w:cstheme="minorHAnsi"/>
                <w:sz w:val="18"/>
                <w:szCs w:val="18"/>
              </w:rPr>
              <w:t>Нахождение автомобилей и спецтехники Покупателя на территории Поставщика с отключенной, неисправной, не корректно работающей ССМТ (случаи, когда ССМТ не фиксировала или ненадлежащим образом фиксировала перемещение автомобиля или спецтехники Покупателя по территории Поставщика), в том числе, по причине нахождения в автомобиле и спецтехнике радиоэлектронных устройств в виде любых типов подавителей сигнала.</w:t>
            </w:r>
          </w:p>
        </w:tc>
        <w:tc>
          <w:tcPr>
            <w:tcW w:w="2126" w:type="dxa"/>
            <w:vAlign w:val="center"/>
          </w:tcPr>
          <w:p w14:paraId="1ED271E2" w14:textId="16B34117" w:rsidR="003E6BC2" w:rsidRPr="00DA0E90" w:rsidRDefault="003E6BC2" w:rsidP="003E6BC2">
            <w:pPr>
              <w:spacing w:before="120" w:after="120" w:line="240" w:lineRule="auto"/>
              <w:rPr>
                <w:rFonts w:cstheme="minorHAnsi"/>
                <w:sz w:val="18"/>
                <w:szCs w:val="18"/>
              </w:rPr>
            </w:pPr>
            <w:r w:rsidRPr="00DA0E90">
              <w:rPr>
                <w:rFonts w:cstheme="minorHAnsi"/>
                <w:sz w:val="18"/>
                <w:szCs w:val="18"/>
              </w:rPr>
              <w:t>500 000</w:t>
            </w:r>
          </w:p>
        </w:tc>
      </w:tr>
      <w:tr w:rsidR="0051148C" w:rsidRPr="00DA0E90" w14:paraId="300A264C" w14:textId="77777777" w:rsidTr="00B31F80">
        <w:trPr>
          <w:trHeight w:val="329"/>
        </w:trPr>
        <w:tc>
          <w:tcPr>
            <w:tcW w:w="567" w:type="dxa"/>
            <w:vAlign w:val="center"/>
          </w:tcPr>
          <w:p w14:paraId="21EC88DB"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9</w:t>
            </w:r>
          </w:p>
        </w:tc>
        <w:tc>
          <w:tcPr>
            <w:tcW w:w="6946" w:type="dxa"/>
            <w:vAlign w:val="center"/>
          </w:tcPr>
          <w:p w14:paraId="0A4B0577" w14:textId="7C51BD60" w:rsidR="0051148C" w:rsidRPr="00DA0E90" w:rsidRDefault="0051148C" w:rsidP="00B31F80">
            <w:pPr>
              <w:spacing w:before="120" w:after="120" w:line="240" w:lineRule="auto"/>
              <w:rPr>
                <w:rFonts w:cstheme="minorHAnsi"/>
                <w:sz w:val="18"/>
                <w:szCs w:val="18"/>
              </w:rPr>
            </w:pPr>
            <w:r w:rsidRPr="00DA0E90">
              <w:rPr>
                <w:rFonts w:cstheme="minorHAnsi"/>
                <w:sz w:val="18"/>
                <w:szCs w:val="18"/>
              </w:rPr>
              <w:t xml:space="preserve">Нахождение представителя </w:t>
            </w:r>
            <w:r w:rsidR="00BE7873" w:rsidRPr="00DA0E90">
              <w:rPr>
                <w:rFonts w:cstheme="minorHAnsi"/>
                <w:sz w:val="18"/>
                <w:szCs w:val="18"/>
              </w:rPr>
              <w:t>Покупателя</w:t>
            </w:r>
            <w:r w:rsidRPr="00DA0E90">
              <w:rPr>
                <w:rFonts w:cstheme="minorHAnsi"/>
                <w:sz w:val="18"/>
                <w:szCs w:val="18"/>
              </w:rPr>
              <w:t xml:space="preserve"> (водителя) на территории </w:t>
            </w:r>
            <w:r w:rsidR="00BE7873" w:rsidRPr="00DA0E90">
              <w:rPr>
                <w:rFonts w:cstheme="minorHAnsi"/>
                <w:sz w:val="18"/>
                <w:szCs w:val="18"/>
              </w:rPr>
              <w:t>Поставщика</w:t>
            </w:r>
            <w:r w:rsidRPr="00DA0E90">
              <w:rPr>
                <w:rFonts w:cstheme="minorHAnsi"/>
                <w:sz w:val="18"/>
                <w:szCs w:val="18"/>
              </w:rPr>
              <w:t xml:space="preserve"> без использования средств индивидуальной защиты (СИЗ): каска защитная, обувь закрытая, жилет сигнальный </w:t>
            </w:r>
          </w:p>
        </w:tc>
        <w:tc>
          <w:tcPr>
            <w:tcW w:w="2126" w:type="dxa"/>
            <w:vAlign w:val="center"/>
          </w:tcPr>
          <w:p w14:paraId="7B1D59C7" w14:textId="77777777" w:rsidR="0051148C" w:rsidRPr="00DA0E90" w:rsidRDefault="0051148C" w:rsidP="00B31F80">
            <w:pPr>
              <w:spacing w:before="120" w:after="120" w:line="240" w:lineRule="auto"/>
              <w:rPr>
                <w:rFonts w:cstheme="minorHAnsi"/>
                <w:sz w:val="18"/>
                <w:szCs w:val="18"/>
              </w:rPr>
            </w:pPr>
            <w:r w:rsidRPr="00DA0E90">
              <w:rPr>
                <w:rFonts w:cstheme="minorHAnsi"/>
                <w:sz w:val="18"/>
                <w:szCs w:val="18"/>
              </w:rPr>
              <w:t>10 000</w:t>
            </w:r>
          </w:p>
        </w:tc>
      </w:tr>
    </w:tbl>
    <w:p w14:paraId="5D5D4E6C" w14:textId="479C454A" w:rsidR="0051148C" w:rsidRPr="00DA0E90" w:rsidRDefault="0051148C" w:rsidP="009B1DAE">
      <w:pPr>
        <w:jc w:val="both"/>
        <w:rPr>
          <w:sz w:val="18"/>
          <w:szCs w:val="18"/>
        </w:rPr>
      </w:pPr>
    </w:p>
    <w:p w14:paraId="5D30386E" w14:textId="77777777" w:rsidR="003E6BC2" w:rsidRPr="00DA0E90" w:rsidRDefault="001C105E" w:rsidP="003E6BC2">
      <w:pPr>
        <w:spacing w:before="120" w:after="120" w:line="240" w:lineRule="auto"/>
        <w:jc w:val="both"/>
        <w:rPr>
          <w:sz w:val="18"/>
          <w:szCs w:val="18"/>
        </w:rPr>
      </w:pPr>
      <w:r w:rsidRPr="00DA0E90">
        <w:rPr>
          <w:sz w:val="18"/>
          <w:szCs w:val="18"/>
        </w:rPr>
        <w:t xml:space="preserve">* </w:t>
      </w:r>
      <w:r w:rsidR="003E6BC2" w:rsidRPr="00DA0E90">
        <w:rPr>
          <w:sz w:val="18"/>
          <w:szCs w:val="18"/>
        </w:rPr>
        <w:t>При выявлении нарушений, указанных в настоящем Перечне, представитель Поставщика оформляет Акт о выявленном нарушении (далее – «</w:t>
      </w:r>
      <w:r w:rsidR="003E6BC2" w:rsidRPr="00DA0E90">
        <w:rPr>
          <w:b/>
          <w:sz w:val="18"/>
          <w:szCs w:val="18"/>
        </w:rPr>
        <w:t>Акт</w:t>
      </w:r>
      <w:r w:rsidR="003E6BC2" w:rsidRPr="00DA0E90">
        <w:rPr>
          <w:sz w:val="18"/>
          <w:szCs w:val="18"/>
        </w:rPr>
        <w:t>»). При этом в Акте должно быть отражено место, где выявлено нарушение и изложен характер нарушения. Представитель Поставщика, проводящий проверку, вправе провести фото или видеосъемку места нарушения и приложить их к Акту в качестве материалов, подтверждающих факт нарушения.</w:t>
      </w:r>
    </w:p>
    <w:p w14:paraId="1FD4EC8F" w14:textId="5B028614" w:rsidR="00FB14E0" w:rsidRDefault="003E6BC2" w:rsidP="003E6BC2">
      <w:pPr>
        <w:spacing w:before="120" w:after="120" w:line="240" w:lineRule="auto"/>
        <w:jc w:val="both"/>
        <w:rPr>
          <w:sz w:val="18"/>
          <w:szCs w:val="18"/>
        </w:rPr>
      </w:pPr>
      <w:r w:rsidRPr="00DA0E90">
        <w:rPr>
          <w:sz w:val="18"/>
          <w:szCs w:val="18"/>
        </w:rPr>
        <w:t>Покупатель обязан подписать полученный от Поставщика Акт в течение 3 (трех) рабочих дней с даты его получения. При отказе Покупателя от подписания Акта или не получения в установленный выше срок Поставщиком ответа от Покупателя, Поставщик подписывает Акт в одностороннем порядке, о чём Поставщиком делается соответствующая отметка. Подписанный в соответствии с настоящим Приложением Акт признается Сторонами надлежащим доказательством выявленных нарушений Покупателя, предусмотренных настоящим Приложением к ОУП.</w:t>
      </w:r>
      <w:r w:rsidR="001C105E" w:rsidRPr="006D13C9">
        <w:rPr>
          <w:sz w:val="18"/>
          <w:szCs w:val="18"/>
        </w:rPr>
        <w:t xml:space="preserve"> </w:t>
      </w:r>
    </w:p>
    <w:p w14:paraId="21FB2D48" w14:textId="3E3ACB2D" w:rsidR="00516268" w:rsidRDefault="00516268" w:rsidP="00017DA8">
      <w:pPr>
        <w:spacing w:before="120" w:after="120" w:line="240" w:lineRule="auto"/>
        <w:jc w:val="both"/>
        <w:rPr>
          <w:sz w:val="18"/>
          <w:szCs w:val="18"/>
        </w:rPr>
      </w:pPr>
    </w:p>
    <w:p w14:paraId="7091596F" w14:textId="77777777" w:rsidR="00516268" w:rsidRDefault="00516268" w:rsidP="00017DA8">
      <w:pPr>
        <w:spacing w:before="120" w:after="120" w:line="240" w:lineRule="auto"/>
        <w:jc w:val="both"/>
        <w:rPr>
          <w:sz w:val="18"/>
          <w:szCs w:val="18"/>
        </w:rPr>
      </w:pPr>
    </w:p>
    <w:sectPr w:rsidR="00516268" w:rsidSect="00B31F80">
      <w:headerReference w:type="default" r:id="rId11"/>
      <w:footerReference w:type="default" r:id="rId12"/>
      <w:headerReference w:type="first" r:id="rId13"/>
      <w:footerReference w:type="first" r:id="rId14"/>
      <w:pgSz w:w="11906" w:h="16838" w:code="9"/>
      <w:pgMar w:top="1418" w:right="851" w:bottom="851" w:left="1418" w:header="851"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AC3FE" w14:textId="77777777" w:rsidR="000534D6" w:rsidRDefault="000534D6" w:rsidP="00FE2D4E">
      <w:pPr>
        <w:spacing w:after="0" w:line="240" w:lineRule="auto"/>
      </w:pPr>
      <w:r>
        <w:separator/>
      </w:r>
    </w:p>
    <w:p w14:paraId="390DCF59" w14:textId="77777777" w:rsidR="000534D6" w:rsidRDefault="000534D6"/>
    <w:p w14:paraId="61D86EB5" w14:textId="77777777" w:rsidR="000534D6" w:rsidRDefault="000534D6"/>
    <w:p w14:paraId="471C0CBD" w14:textId="77777777" w:rsidR="000534D6" w:rsidRDefault="000534D6"/>
    <w:p w14:paraId="1A219996" w14:textId="77777777" w:rsidR="000534D6" w:rsidRDefault="000534D6"/>
  </w:endnote>
  <w:endnote w:type="continuationSeparator" w:id="0">
    <w:p w14:paraId="2A258872" w14:textId="77777777" w:rsidR="000534D6" w:rsidRDefault="000534D6" w:rsidP="00FE2D4E">
      <w:pPr>
        <w:spacing w:after="0" w:line="240" w:lineRule="auto"/>
      </w:pPr>
      <w:r>
        <w:continuationSeparator/>
      </w:r>
    </w:p>
    <w:p w14:paraId="7CF05454" w14:textId="77777777" w:rsidR="000534D6" w:rsidRDefault="000534D6"/>
    <w:p w14:paraId="2AE00F55" w14:textId="77777777" w:rsidR="000534D6" w:rsidRDefault="000534D6"/>
    <w:p w14:paraId="70B8EA3F" w14:textId="77777777" w:rsidR="000534D6" w:rsidRDefault="000534D6"/>
    <w:p w14:paraId="00FF5FD6" w14:textId="77777777" w:rsidR="000534D6" w:rsidRDefault="000534D6"/>
  </w:endnote>
  <w:endnote w:type="continuationNotice" w:id="1">
    <w:p w14:paraId="52DC56C6" w14:textId="77777777" w:rsidR="000534D6" w:rsidRDefault="000534D6">
      <w:pPr>
        <w:spacing w:after="0" w:line="240" w:lineRule="auto"/>
      </w:pPr>
    </w:p>
    <w:p w14:paraId="69F9CE2E" w14:textId="77777777" w:rsidR="000534D6" w:rsidRDefault="000534D6"/>
    <w:p w14:paraId="2F67BC43" w14:textId="77777777" w:rsidR="000534D6" w:rsidRDefault="000534D6"/>
    <w:p w14:paraId="39AE325A" w14:textId="77777777" w:rsidR="000534D6" w:rsidRDefault="000534D6"/>
    <w:p w14:paraId="6ACE82A1" w14:textId="77777777" w:rsidR="000534D6" w:rsidRDefault="00053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8203C" w14:textId="2B6FF28B" w:rsidR="00C21100" w:rsidRDefault="000534D6">
    <w:pPr>
      <w:pStyle w:val="a9"/>
      <w:jc w:val="right"/>
    </w:pPr>
    <w:sdt>
      <w:sdtPr>
        <w:id w:val="668596099"/>
        <w:docPartObj>
          <w:docPartGallery w:val="Page Numbers (Bottom of Page)"/>
          <w:docPartUnique/>
        </w:docPartObj>
      </w:sdtPr>
      <w:sdtEndPr/>
      <w:sdtContent>
        <w:r w:rsidR="00C21100">
          <w:fldChar w:fldCharType="begin"/>
        </w:r>
        <w:r w:rsidR="00C21100">
          <w:instrText>PAGE   \* MERGEFORMAT</w:instrText>
        </w:r>
        <w:r w:rsidR="00C21100">
          <w:fldChar w:fldCharType="separate"/>
        </w:r>
        <w:r w:rsidR="007A21C1">
          <w:rPr>
            <w:noProof/>
          </w:rPr>
          <w:t>4</w:t>
        </w:r>
        <w:r w:rsidR="00C21100">
          <w:fldChar w:fldCharType="end"/>
        </w:r>
      </w:sdtContent>
    </w:sdt>
  </w:p>
  <w:p w14:paraId="698FC21D" w14:textId="10E9038D" w:rsidR="00C21100" w:rsidRDefault="00C21100">
    <w:r>
      <w:rPr>
        <w:rFonts w:ascii="Calibri" w:hAnsi="Calibri"/>
        <w:noProof/>
      </w:rPr>
      <mc:AlternateContent>
        <mc:Choice Requires="wps">
          <w:drawing>
            <wp:anchor distT="0" distB="0" distL="114300" distR="114300" simplePos="0" relativeHeight="251665408" behindDoc="0" locked="0" layoutInCell="1" allowOverlap="1" wp14:anchorId="58120050" wp14:editId="46783B0F">
              <wp:simplePos x="0" y="0"/>
              <wp:positionH relativeFrom="column">
                <wp:posOffset>-94751</wp:posOffset>
              </wp:positionH>
              <wp:positionV relativeFrom="paragraph">
                <wp:posOffset>255270</wp:posOffset>
              </wp:positionV>
              <wp:extent cx="4208106" cy="326572"/>
              <wp:effectExtent l="0" t="0" r="21590"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50570299" w14:textId="28C822BF"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B146D3">
                            <w:rPr>
                              <w:rFonts w:ascii="Calibri" w:hAnsi="Calibri" w:cs="Calibri"/>
                              <w:color w:val="005191"/>
                              <w:sz w:val="16"/>
                              <w:szCs w:val="16"/>
                            </w:rPr>
                            <w:t>№</w:t>
                          </w:r>
                          <w:r w:rsidR="007A21C1">
                            <w:rPr>
                              <w:rFonts w:ascii="Calibri" w:hAnsi="Calibri" w:cs="Calibri"/>
                              <w:color w:val="005191"/>
                              <w:sz w:val="16"/>
                              <w:szCs w:val="16"/>
                            </w:rPr>
                            <w:t>1-1526-</w:t>
                          </w:r>
                          <w:proofErr w:type="gramStart"/>
                          <w:r w:rsidR="007A21C1">
                            <w:rPr>
                              <w:rFonts w:ascii="Calibri" w:hAnsi="Calibri" w:cs="Calibri"/>
                              <w:color w:val="005191"/>
                              <w:sz w:val="16"/>
                              <w:szCs w:val="16"/>
                            </w:rPr>
                            <w:t>Р-ОД</w:t>
                          </w:r>
                          <w:proofErr w:type="gramEnd"/>
                          <w:r w:rsidR="00B146D3" w:rsidRPr="008C592C">
                            <w:rPr>
                              <w:rFonts w:ascii="Calibri" w:hAnsi="Calibri" w:cs="Calibri"/>
                              <w:color w:val="005191"/>
                              <w:sz w:val="16"/>
                              <w:szCs w:val="16"/>
                            </w:rPr>
                            <w:t xml:space="preserve"> от </w:t>
                          </w:r>
                          <w:r w:rsidR="007A21C1">
                            <w:rPr>
                              <w:rFonts w:ascii="Calibri" w:hAnsi="Calibri" w:cs="Calibri"/>
                              <w:color w:val="005191"/>
                              <w:sz w:val="16"/>
                              <w:szCs w:val="16"/>
                            </w:rPr>
                            <w:t>27.12.2021</w:t>
                          </w:r>
                          <w:r w:rsidR="00B146D3" w:rsidRPr="008C592C">
                            <w:rPr>
                              <w:rFonts w:ascii="Calibri" w:hAnsi="Calibri" w:cs="Calibri"/>
                              <w:color w:val="005191"/>
                              <w:sz w:val="16"/>
                              <w:szCs w:val="16"/>
                            </w:rPr>
                            <w:t>г.</w:t>
                          </w:r>
                        </w:p>
                        <w:p w14:paraId="350B9AAD" w14:textId="77777777" w:rsidR="00C21100" w:rsidRDefault="00C21100" w:rsidP="00E114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20050" id="_x0000_t202" coordsize="21600,21600" o:spt="202" path="m,l,21600r21600,l21600,xe">
              <v:stroke joinstyle="miter"/>
              <v:path gradientshapeok="t" o:connecttype="rect"/>
            </v:shapetype>
            <v:shape id="Text Box 8" o:spid="_x0000_s1027" type="#_x0000_t202" style="position:absolute;margin-left:-7.45pt;margin-top:20.1pt;width:331.35pt;height:2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" strokecolor="white">
              <v:textbox>
                <w:txbxContent>
                  <w:p w14:paraId="50570299" w14:textId="28C822BF" w:rsidR="00C21100" w:rsidRPr="00E11417" w:rsidRDefault="00C21100" w:rsidP="00E11417">
                    <w:pPr>
                      <w:rPr>
                        <w:rFonts w:ascii="Calibri" w:hAnsi="Calibri" w:cs="Calibri"/>
                        <w:color w:val="005191"/>
                        <w:sz w:val="16"/>
                        <w:szCs w:val="16"/>
                      </w:rPr>
                    </w:pPr>
                    <w:r w:rsidRPr="00E11417">
                      <w:rPr>
                        <w:rFonts w:ascii="Calibri" w:hAnsi="Calibri" w:cs="Calibri"/>
                        <w:color w:val="005191"/>
                        <w:sz w:val="16"/>
                        <w:szCs w:val="16"/>
                      </w:rPr>
                      <w:t xml:space="preserve">Типовая форма, утверждена распоряжением </w:t>
                    </w:r>
                    <w:r w:rsidR="00B146D3">
                      <w:rPr>
                        <w:rFonts w:ascii="Calibri" w:hAnsi="Calibri" w:cs="Calibri"/>
                        <w:color w:val="005191"/>
                        <w:sz w:val="16"/>
                        <w:szCs w:val="16"/>
                      </w:rPr>
                      <w:t>№</w:t>
                    </w:r>
                    <w:r w:rsidR="007A21C1">
                      <w:rPr>
                        <w:rFonts w:ascii="Calibri" w:hAnsi="Calibri" w:cs="Calibri"/>
                        <w:color w:val="005191"/>
                        <w:sz w:val="16"/>
                        <w:szCs w:val="16"/>
                      </w:rPr>
                      <w:t>1-1526-</w:t>
                    </w:r>
                    <w:proofErr w:type="gramStart"/>
                    <w:r w:rsidR="007A21C1">
                      <w:rPr>
                        <w:rFonts w:ascii="Calibri" w:hAnsi="Calibri" w:cs="Calibri"/>
                        <w:color w:val="005191"/>
                        <w:sz w:val="16"/>
                        <w:szCs w:val="16"/>
                      </w:rPr>
                      <w:t>Р-ОД</w:t>
                    </w:r>
                    <w:proofErr w:type="gramEnd"/>
                    <w:r w:rsidR="00B146D3" w:rsidRPr="008C592C">
                      <w:rPr>
                        <w:rFonts w:ascii="Calibri" w:hAnsi="Calibri" w:cs="Calibri"/>
                        <w:color w:val="005191"/>
                        <w:sz w:val="16"/>
                        <w:szCs w:val="16"/>
                      </w:rPr>
                      <w:t xml:space="preserve"> от </w:t>
                    </w:r>
                    <w:r w:rsidR="007A21C1">
                      <w:rPr>
                        <w:rFonts w:ascii="Calibri" w:hAnsi="Calibri" w:cs="Calibri"/>
                        <w:color w:val="005191"/>
                        <w:sz w:val="16"/>
                        <w:szCs w:val="16"/>
                      </w:rPr>
                      <w:t>27.12.2021</w:t>
                    </w:r>
                    <w:r w:rsidR="00B146D3" w:rsidRPr="008C592C">
                      <w:rPr>
                        <w:rFonts w:ascii="Calibri" w:hAnsi="Calibri" w:cs="Calibri"/>
                        <w:color w:val="005191"/>
                        <w:sz w:val="16"/>
                        <w:szCs w:val="16"/>
                      </w:rPr>
                      <w:t>г.</w:t>
                    </w:r>
                  </w:p>
                  <w:p w14:paraId="350B9AAD" w14:textId="77777777" w:rsidR="00C21100" w:rsidRDefault="00C21100" w:rsidP="00E11417"/>
                </w:txbxContent>
              </v:textbox>
            </v:shape>
          </w:pict>
        </mc:Fallback>
      </mc:AlternateContent>
    </w:r>
  </w:p>
  <w:p w14:paraId="396432E2" w14:textId="653A840E" w:rsidR="00C21100" w:rsidRDefault="00C2110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BCB" w14:textId="636BB5B9" w:rsidR="00C21100" w:rsidRDefault="00C21100">
    <w:pPr>
      <w:pStyle w:val="a9"/>
      <w:jc w:val="right"/>
    </w:pPr>
    <w:r>
      <w:rPr>
        <w:rFonts w:ascii="Calibri" w:hAnsi="Calibri"/>
        <w:noProof/>
      </w:rPr>
      <mc:AlternateContent>
        <mc:Choice Requires="wps">
          <w:drawing>
            <wp:anchor distT="0" distB="0" distL="114300" distR="114300" simplePos="0" relativeHeight="251659264" behindDoc="0" locked="0" layoutInCell="1" allowOverlap="1" wp14:anchorId="1E4F4769" wp14:editId="49145E01">
              <wp:simplePos x="0" y="0"/>
              <wp:positionH relativeFrom="column">
                <wp:posOffset>-94939</wp:posOffset>
              </wp:positionH>
              <wp:positionV relativeFrom="paragraph">
                <wp:posOffset>46226</wp:posOffset>
              </wp:positionV>
              <wp:extent cx="4208106" cy="326572"/>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06" cy="326572"/>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14:paraId="732D3CBC" w14:textId="2F0CB46B"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B146D3" w:rsidRPr="008C592C">
                            <w:rPr>
                              <w:rFonts w:ascii="Calibri" w:hAnsi="Calibri" w:cs="Calibri"/>
                              <w:color w:val="005191"/>
                              <w:sz w:val="16"/>
                              <w:szCs w:val="16"/>
                            </w:rPr>
                            <w:t>№</w:t>
                          </w:r>
                          <w:r w:rsidR="007A21C1">
                            <w:rPr>
                              <w:rFonts w:ascii="Calibri" w:hAnsi="Calibri" w:cs="Calibri"/>
                              <w:color w:val="005191"/>
                              <w:sz w:val="16"/>
                              <w:szCs w:val="16"/>
                            </w:rPr>
                            <w:t>1-1526-</w:t>
                          </w:r>
                          <w:proofErr w:type="gramStart"/>
                          <w:r w:rsidR="007A21C1">
                            <w:rPr>
                              <w:rFonts w:ascii="Calibri" w:hAnsi="Calibri" w:cs="Calibri"/>
                              <w:color w:val="005191"/>
                              <w:sz w:val="16"/>
                              <w:szCs w:val="16"/>
                            </w:rPr>
                            <w:t>Р-ОД</w:t>
                          </w:r>
                          <w:proofErr w:type="gramEnd"/>
                          <w:r w:rsidR="00B146D3" w:rsidRPr="008C592C">
                            <w:rPr>
                              <w:rFonts w:ascii="Calibri" w:hAnsi="Calibri" w:cs="Calibri"/>
                              <w:color w:val="005191"/>
                              <w:sz w:val="16"/>
                              <w:szCs w:val="16"/>
                            </w:rPr>
                            <w:t xml:space="preserve"> от </w:t>
                          </w:r>
                          <w:r w:rsidR="007A21C1">
                            <w:rPr>
                              <w:rFonts w:ascii="Calibri" w:hAnsi="Calibri" w:cs="Calibri"/>
                              <w:color w:val="005191"/>
                              <w:sz w:val="16"/>
                              <w:szCs w:val="16"/>
                            </w:rPr>
                            <w:t>27.12.2021</w:t>
                          </w:r>
                          <w:r w:rsidR="00B146D3" w:rsidRPr="008C592C">
                            <w:rPr>
                              <w:rFonts w:ascii="Calibri" w:hAnsi="Calibri" w:cs="Calibri"/>
                              <w:color w:val="005191"/>
                              <w:sz w:val="16"/>
                              <w:szCs w:val="16"/>
                            </w:rPr>
                            <w:t>г.</w:t>
                          </w:r>
                        </w:p>
                        <w:p w14:paraId="297FED56" w14:textId="77777777" w:rsidR="00C21100" w:rsidRDefault="00C21100" w:rsidP="000C2A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4769" id="_x0000_t202" coordsize="21600,21600" o:spt="202" path="m,l,21600r21600,l21600,xe">
              <v:stroke joinstyle="miter"/>
              <v:path gradientshapeok="t" o:connecttype="rect"/>
            </v:shapetype>
            <v:shape id="_x0000_s1028" type="#_x0000_t202" style="position:absolute;left:0;text-align:left;margin-left:-7.5pt;margin-top:3.65pt;width:331.3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" strokecolor="white">
              <v:textbox>
                <w:txbxContent>
                  <w:p w14:paraId="732D3CBC" w14:textId="2F0CB46B" w:rsidR="00C21100" w:rsidRPr="00E11417" w:rsidRDefault="00C21100" w:rsidP="000C2A01">
                    <w:pPr>
                      <w:rPr>
                        <w:rFonts w:ascii="Calibri" w:hAnsi="Calibri" w:cs="Calibri"/>
                        <w:color w:val="005191"/>
                        <w:sz w:val="16"/>
                        <w:szCs w:val="16"/>
                      </w:rPr>
                    </w:pPr>
                    <w:r w:rsidRPr="00E11417">
                      <w:rPr>
                        <w:rFonts w:ascii="Calibri" w:hAnsi="Calibri" w:cs="Calibri"/>
                        <w:color w:val="005191"/>
                        <w:sz w:val="16"/>
                        <w:szCs w:val="16"/>
                      </w:rPr>
                      <w:t>Типовая форма,</w:t>
                    </w:r>
                    <w:r w:rsidR="00D22FC2">
                      <w:rPr>
                        <w:rFonts w:ascii="Calibri" w:hAnsi="Calibri" w:cs="Calibri"/>
                        <w:color w:val="005191"/>
                        <w:sz w:val="16"/>
                        <w:szCs w:val="16"/>
                      </w:rPr>
                      <w:t xml:space="preserve"> утверждена распоряжением </w:t>
                    </w:r>
                    <w:r w:rsidR="00B146D3" w:rsidRPr="008C592C">
                      <w:rPr>
                        <w:rFonts w:ascii="Calibri" w:hAnsi="Calibri" w:cs="Calibri"/>
                        <w:color w:val="005191"/>
                        <w:sz w:val="16"/>
                        <w:szCs w:val="16"/>
                      </w:rPr>
                      <w:t>№</w:t>
                    </w:r>
                    <w:r w:rsidR="007A21C1">
                      <w:rPr>
                        <w:rFonts w:ascii="Calibri" w:hAnsi="Calibri" w:cs="Calibri"/>
                        <w:color w:val="005191"/>
                        <w:sz w:val="16"/>
                        <w:szCs w:val="16"/>
                      </w:rPr>
                      <w:t>1-1526-</w:t>
                    </w:r>
                    <w:proofErr w:type="gramStart"/>
                    <w:r w:rsidR="007A21C1">
                      <w:rPr>
                        <w:rFonts w:ascii="Calibri" w:hAnsi="Calibri" w:cs="Calibri"/>
                        <w:color w:val="005191"/>
                        <w:sz w:val="16"/>
                        <w:szCs w:val="16"/>
                      </w:rPr>
                      <w:t>Р-ОД</w:t>
                    </w:r>
                    <w:proofErr w:type="gramEnd"/>
                    <w:r w:rsidR="00B146D3" w:rsidRPr="008C592C">
                      <w:rPr>
                        <w:rFonts w:ascii="Calibri" w:hAnsi="Calibri" w:cs="Calibri"/>
                        <w:color w:val="005191"/>
                        <w:sz w:val="16"/>
                        <w:szCs w:val="16"/>
                      </w:rPr>
                      <w:t xml:space="preserve"> от </w:t>
                    </w:r>
                    <w:r w:rsidR="007A21C1">
                      <w:rPr>
                        <w:rFonts w:ascii="Calibri" w:hAnsi="Calibri" w:cs="Calibri"/>
                        <w:color w:val="005191"/>
                        <w:sz w:val="16"/>
                        <w:szCs w:val="16"/>
                      </w:rPr>
                      <w:t>27.12.2021</w:t>
                    </w:r>
                    <w:r w:rsidR="00B146D3" w:rsidRPr="008C592C">
                      <w:rPr>
                        <w:rFonts w:ascii="Calibri" w:hAnsi="Calibri" w:cs="Calibri"/>
                        <w:color w:val="005191"/>
                        <w:sz w:val="16"/>
                        <w:szCs w:val="16"/>
                      </w:rPr>
                      <w:t>г.</w:t>
                    </w:r>
                  </w:p>
                  <w:p w14:paraId="297FED56" w14:textId="77777777" w:rsidR="00C21100" w:rsidRDefault="00C21100" w:rsidP="000C2A01"/>
                </w:txbxContent>
              </v:textbox>
            </v:shape>
          </w:pict>
        </mc:Fallback>
      </mc:AlternateContent>
    </w:r>
  </w:p>
  <w:p w14:paraId="3A378350" w14:textId="6362E157" w:rsidR="00C21100" w:rsidRPr="00730BC7" w:rsidRDefault="00C21100" w:rsidP="00730BC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F71AD" w14:textId="77777777" w:rsidR="000534D6" w:rsidRDefault="000534D6" w:rsidP="00FE2D4E">
      <w:pPr>
        <w:spacing w:after="0" w:line="240" w:lineRule="auto"/>
      </w:pPr>
      <w:r>
        <w:separator/>
      </w:r>
    </w:p>
    <w:p w14:paraId="6588D7F5" w14:textId="77777777" w:rsidR="000534D6" w:rsidRDefault="000534D6"/>
    <w:p w14:paraId="4DD1B13D" w14:textId="77777777" w:rsidR="000534D6" w:rsidRDefault="000534D6"/>
    <w:p w14:paraId="008945D5" w14:textId="77777777" w:rsidR="000534D6" w:rsidRDefault="000534D6"/>
    <w:p w14:paraId="2D48B999" w14:textId="77777777" w:rsidR="000534D6" w:rsidRDefault="000534D6"/>
  </w:footnote>
  <w:footnote w:type="continuationSeparator" w:id="0">
    <w:p w14:paraId="08E2201D" w14:textId="77777777" w:rsidR="000534D6" w:rsidRDefault="000534D6" w:rsidP="00FE2D4E">
      <w:pPr>
        <w:spacing w:after="0" w:line="240" w:lineRule="auto"/>
      </w:pPr>
      <w:r>
        <w:continuationSeparator/>
      </w:r>
    </w:p>
    <w:p w14:paraId="65F6B96C" w14:textId="77777777" w:rsidR="000534D6" w:rsidRDefault="000534D6"/>
    <w:p w14:paraId="4534499D" w14:textId="77777777" w:rsidR="000534D6" w:rsidRDefault="000534D6"/>
    <w:p w14:paraId="01F8DCAA" w14:textId="77777777" w:rsidR="000534D6" w:rsidRDefault="000534D6"/>
    <w:p w14:paraId="433603F4" w14:textId="77777777" w:rsidR="000534D6" w:rsidRDefault="000534D6"/>
  </w:footnote>
  <w:footnote w:type="continuationNotice" w:id="1">
    <w:p w14:paraId="3596470A" w14:textId="77777777" w:rsidR="000534D6" w:rsidRDefault="000534D6">
      <w:pPr>
        <w:spacing w:after="0" w:line="240" w:lineRule="auto"/>
      </w:pPr>
    </w:p>
    <w:p w14:paraId="6130187B" w14:textId="77777777" w:rsidR="000534D6" w:rsidRDefault="000534D6"/>
    <w:p w14:paraId="0D281C53" w14:textId="77777777" w:rsidR="000534D6" w:rsidRDefault="000534D6"/>
    <w:p w14:paraId="56D3565F" w14:textId="77777777" w:rsidR="000534D6" w:rsidRDefault="000534D6"/>
    <w:p w14:paraId="04A55986" w14:textId="77777777" w:rsidR="000534D6" w:rsidRDefault="000534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0D9D" w14:textId="0A15EE65" w:rsidR="00C21100" w:rsidRPr="00FA26AE" w:rsidRDefault="00D14032" w:rsidP="00FA26AE">
    <w:pPr>
      <w:pStyle w:val="a7"/>
    </w:pPr>
    <w:r w:rsidRPr="00614357">
      <w:rPr>
        <w:noProof/>
      </w:rPr>
      <mc:AlternateContent>
        <mc:Choice Requires="wps">
          <w:drawing>
            <wp:anchor distT="0" distB="0" distL="114300" distR="114300" simplePos="0" relativeHeight="251675648" behindDoc="0" locked="0" layoutInCell="1" allowOverlap="1" wp14:anchorId="06676040" wp14:editId="00A7EBDC">
              <wp:simplePos x="0" y="0"/>
              <wp:positionH relativeFrom="page">
                <wp:posOffset>4432300</wp:posOffset>
              </wp:positionH>
              <wp:positionV relativeFrom="paragraph">
                <wp:posOffset>-280035</wp:posOffset>
              </wp:positionV>
              <wp:extent cx="2814955" cy="423333"/>
              <wp:effectExtent l="0" t="0"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423333"/>
                      </a:xfrm>
                      <a:prstGeom prst="rect">
                        <a:avLst/>
                      </a:prstGeom>
                      <a:solidFill>
                        <a:srgbClr val="FFFFFF"/>
                      </a:solidFill>
                      <a:ln w="9525">
                        <a:noFill/>
                        <a:miter lim="800000"/>
                        <a:headEnd/>
                        <a:tailEnd/>
                      </a:ln>
                    </wps:spPr>
                    <wps:txbx>
                      <w:txbxContent>
                        <w:p w14:paraId="48B385C2" w14:textId="0E178F20"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D14032">
                            <w:rPr>
                              <w:rFonts w:ascii="Calibri" w:hAnsi="Calibri" w:cs="Calibri"/>
                              <w:bCs/>
                              <w:color w:val="005191"/>
                              <w:sz w:val="20"/>
                              <w:szCs w:val="20"/>
                            </w:rPr>
                            <w:t xml:space="preserve">. Версия </w:t>
                          </w:r>
                          <w:r w:rsidR="006C2FCD">
                            <w:rPr>
                              <w:rFonts w:ascii="Calibri" w:hAnsi="Calibri" w:cs="Calibri"/>
                              <w:bCs/>
                              <w:color w:val="005191"/>
                              <w:sz w:val="20"/>
                              <w:szCs w:val="20"/>
                            </w:rPr>
                            <w:t>2</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676040" id="_x0000_t202" coordsize="21600,21600" o:spt="202" path="m,l,21600r21600,l21600,xe">
              <v:stroke joinstyle="miter"/>
              <v:path gradientshapeok="t" o:connecttype="rect"/>
            </v:shapetype>
            <v:shape id="Надпись 2" o:spid="_x0000_s1026" type="#_x0000_t202" style="position:absolute;margin-left:349pt;margin-top:-22.05pt;width:221.65pt;height:3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" stroked="f">
              <v:textbox>
                <w:txbxContent>
                  <w:p w14:paraId="48B385C2" w14:textId="0E178F20" w:rsidR="00D14032" w:rsidRPr="00B76352" w:rsidRDefault="00D14032" w:rsidP="00D14032">
                    <w:pPr>
                      <w:spacing w:after="0" w:line="240" w:lineRule="auto"/>
                      <w:ind w:right="181"/>
                      <w:jc w:val="both"/>
                      <w:rPr>
                        <w:sz w:val="20"/>
                        <w:szCs w:val="20"/>
                      </w:rPr>
                    </w:pPr>
                    <w:r w:rsidRPr="00D14032">
                      <w:rPr>
                        <w:rFonts w:ascii="Calibri" w:hAnsi="Calibri" w:cs="Calibri"/>
                        <w:bCs/>
                        <w:color w:val="005191"/>
                        <w:sz w:val="20"/>
                        <w:szCs w:val="20"/>
                      </w:rPr>
                      <w:t xml:space="preserve">   Общие условия по</w:t>
                    </w:r>
                    <w:r w:rsidR="004F1C5E">
                      <w:rPr>
                        <w:rFonts w:ascii="Calibri" w:hAnsi="Calibri" w:cs="Calibri"/>
                        <w:bCs/>
                        <w:color w:val="005191"/>
                        <w:sz w:val="20"/>
                        <w:szCs w:val="20"/>
                      </w:rPr>
                      <w:t>ставки</w:t>
                    </w:r>
                    <w:r w:rsidR="00965730" w:rsidRPr="00965730">
                      <w:rPr>
                        <w:rFonts w:ascii="Calibri" w:hAnsi="Calibri" w:cs="Calibri"/>
                        <w:bCs/>
                        <w:color w:val="005191"/>
                        <w:sz w:val="20"/>
                        <w:szCs w:val="20"/>
                      </w:rPr>
                      <w:t xml:space="preserve"> </w:t>
                    </w:r>
                    <w:r w:rsidR="00965730">
                      <w:rPr>
                        <w:rFonts w:ascii="Calibri" w:hAnsi="Calibri" w:cs="Calibri"/>
                        <w:bCs/>
                        <w:color w:val="005191"/>
                        <w:sz w:val="20"/>
                        <w:szCs w:val="20"/>
                      </w:rPr>
                      <w:t>товара</w:t>
                    </w:r>
                    <w:r w:rsidRPr="00D14032">
                      <w:rPr>
                        <w:rFonts w:ascii="Calibri" w:hAnsi="Calibri" w:cs="Calibri"/>
                        <w:bCs/>
                        <w:color w:val="005191"/>
                        <w:sz w:val="20"/>
                        <w:szCs w:val="20"/>
                      </w:rPr>
                      <w:t xml:space="preserve">. Версия </w:t>
                    </w:r>
                    <w:r w:rsidR="006C2FCD">
                      <w:rPr>
                        <w:rFonts w:ascii="Calibri" w:hAnsi="Calibri" w:cs="Calibri"/>
                        <w:bCs/>
                        <w:color w:val="005191"/>
                        <w:sz w:val="20"/>
                        <w:szCs w:val="20"/>
                      </w:rPr>
                      <w:t>2</w:t>
                    </w:r>
                    <w:r w:rsidRPr="00D14032">
                      <w:rPr>
                        <w:rFonts w:ascii="Calibri" w:hAnsi="Calibri" w:cs="Calibri"/>
                        <w:bCs/>
                        <w:color w:val="005191"/>
                        <w:sz w:val="20"/>
                        <w:szCs w:val="20"/>
                      </w:rPr>
                      <w:t>.0</w:t>
                    </w:r>
                    <w:r w:rsidRPr="00B76352">
                      <w:rPr>
                        <w:rFonts w:ascii="Calibri" w:hAnsi="Calibri" w:cs="Calibri"/>
                        <w:bCs/>
                        <w:color w:val="005191"/>
                        <w:sz w:val="20"/>
                        <w:szCs w:val="20"/>
                      </w:rPr>
                      <w:t xml:space="preserve">.                    </w:t>
                    </w:r>
                  </w:p>
                  <w:p w14:paraId="2A1F33E0" w14:textId="77777777" w:rsidR="00D14032" w:rsidRPr="0088478A" w:rsidRDefault="00D14032" w:rsidP="00D14032">
                    <w:pPr>
                      <w:ind w:right="181"/>
                      <w:jc w:val="right"/>
                    </w:pPr>
                  </w:p>
                  <w:p w14:paraId="2DD1703A" w14:textId="77777777" w:rsidR="00C37747" w:rsidRDefault="00C37747"/>
                </w:txbxContent>
              </v:textbox>
              <w10:wrap anchorx="page"/>
            </v:shape>
          </w:pict>
        </mc:Fallback>
      </mc:AlternateContent>
    </w:r>
    <w:r w:rsidR="00C21100">
      <w:rPr>
        <w:noProof/>
      </w:rPr>
      <w:drawing>
        <wp:anchor distT="0" distB="0" distL="114300" distR="114300" simplePos="0" relativeHeight="251661312" behindDoc="1" locked="1" layoutInCell="1" allowOverlap="1" wp14:anchorId="2D454424" wp14:editId="0ABB1744">
          <wp:simplePos x="0" y="0"/>
          <wp:positionH relativeFrom="column">
            <wp:posOffset>41910</wp:posOffset>
          </wp:positionH>
          <wp:positionV relativeFrom="paragraph">
            <wp:posOffset>-288290</wp:posOffset>
          </wp:positionV>
          <wp:extent cx="669290" cy="359410"/>
          <wp:effectExtent l="0" t="0" r="0" b="254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MK_logo_rus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22CF" w14:textId="4F440B23" w:rsidR="00C21100" w:rsidRDefault="00530D31" w:rsidP="005700D2">
    <w:pPr>
      <w:pStyle w:val="a7"/>
    </w:pPr>
    <w:r>
      <w:rPr>
        <w:noProof/>
      </w:rPr>
      <w:drawing>
        <wp:anchor distT="0" distB="0" distL="114300" distR="114300" simplePos="0" relativeHeight="251673600" behindDoc="0" locked="0" layoutInCell="1" allowOverlap="1" wp14:anchorId="006C305C" wp14:editId="7C2663C4">
          <wp:simplePos x="0" y="0"/>
          <wp:positionH relativeFrom="column">
            <wp:posOffset>5884</wp:posOffset>
          </wp:positionH>
          <wp:positionV relativeFrom="paragraph">
            <wp:posOffset>-264160</wp:posOffset>
          </wp:positionV>
          <wp:extent cx="669290" cy="359410"/>
          <wp:effectExtent l="0" t="0" r="0" b="254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290"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65E"/>
    <w:multiLevelType w:val="multilevel"/>
    <w:tmpl w:val="E5BAD2E8"/>
    <w:lvl w:ilvl="0">
      <w:start w:val="1"/>
      <w:numFmt w:val="decimal"/>
      <w:pStyle w:val="a"/>
      <w:lvlText w:val="%1."/>
      <w:lvlJc w:val="left"/>
      <w:pPr>
        <w:tabs>
          <w:tab w:val="num" w:pos="3488"/>
        </w:tabs>
        <w:ind w:left="2978" w:firstLine="0"/>
      </w:pPr>
      <w:rPr>
        <w:rFonts w:hint="default"/>
      </w:rPr>
    </w:lvl>
    <w:lvl w:ilvl="1">
      <w:start w:val="1"/>
      <w:numFmt w:val="decimal"/>
      <w:isLgl/>
      <w:lvlText w:val="%1.%2."/>
      <w:lvlJc w:val="left"/>
      <w:pPr>
        <w:tabs>
          <w:tab w:val="num" w:pos="510"/>
        </w:tabs>
        <w:ind w:left="0" w:firstLine="0"/>
      </w:pPr>
      <w:rPr>
        <w:rFonts w:hint="default"/>
        <w:b w:val="0"/>
      </w:rPr>
    </w:lvl>
    <w:lvl w:ilvl="2">
      <w:start w:val="1"/>
      <w:numFmt w:val="decimal"/>
      <w:isLgl/>
      <w:lvlText w:val="%1.%2.%3."/>
      <w:lvlJc w:val="left"/>
      <w:pPr>
        <w:tabs>
          <w:tab w:val="num" w:pos="568"/>
        </w:tabs>
        <w:ind w:left="58" w:firstLine="510"/>
      </w:pPr>
      <w:rPr>
        <w:rFonts w:hint="default"/>
        <w:b w:val="0"/>
      </w:rPr>
    </w:lvl>
    <w:lvl w:ilvl="3">
      <w:start w:val="1"/>
      <w:numFmt w:val="decimal"/>
      <w:isLgl/>
      <w:lvlText w:val="%1.%2.%3.%4."/>
      <w:lvlJc w:val="left"/>
      <w:pPr>
        <w:tabs>
          <w:tab w:val="num" w:pos="1418"/>
        </w:tabs>
        <w:ind w:left="0" w:firstLine="1247"/>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 w15:restartNumberingAfterBreak="0">
    <w:nsid w:val="175E2698"/>
    <w:multiLevelType w:val="hybridMultilevel"/>
    <w:tmpl w:val="956831BC"/>
    <w:lvl w:ilvl="0" w:tplc="A5123AE4">
      <w:start w:val="1"/>
      <w:numFmt w:val="decimal"/>
      <w:lvlText w:val="%1"/>
      <w:lvlJc w:val="left"/>
      <w:pPr>
        <w:ind w:left="36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467688"/>
    <w:multiLevelType w:val="hybridMultilevel"/>
    <w:tmpl w:val="F29838FE"/>
    <w:lvl w:ilvl="0" w:tplc="D24C6186">
      <w:start w:val="1"/>
      <w:numFmt w:val="decimal"/>
      <w:lvlText w:val="(%1)"/>
      <w:lvlJc w:val="left"/>
      <w:pPr>
        <w:ind w:left="-300" w:hanging="360"/>
      </w:pPr>
      <w:rPr>
        <w:rFonts w:hint="default"/>
        <w:b/>
        <w:i w:val="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5372E"/>
    <w:multiLevelType w:val="hybridMultilevel"/>
    <w:tmpl w:val="2EE6A42E"/>
    <w:lvl w:ilvl="0" w:tplc="1FC88400">
      <w:start w:val="1"/>
      <w:numFmt w:val="decimal"/>
      <w:lvlText w:val="2.%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564513"/>
    <w:multiLevelType w:val="multilevel"/>
    <w:tmpl w:val="3EE420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7706B7"/>
    <w:multiLevelType w:val="multilevel"/>
    <w:tmpl w:val="A4503AC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bullet"/>
      <w:lvlText w:val=""/>
      <w:lvlJc w:val="left"/>
      <w:pPr>
        <w:ind w:left="1224" w:hanging="504"/>
      </w:pPr>
      <w:rPr>
        <w:rFonts w:ascii="Symbol" w:hAnsi="Symbol"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96E3D79"/>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D00E46"/>
    <w:multiLevelType w:val="multilevel"/>
    <w:tmpl w:val="4D48141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141C06"/>
    <w:multiLevelType w:val="hybridMultilevel"/>
    <w:tmpl w:val="D51C1F68"/>
    <w:lvl w:ilvl="0" w:tplc="588EADDA">
      <w:start w:val="1"/>
      <w:numFmt w:val="bullet"/>
      <w:pStyle w:val="a0"/>
      <w:lvlText w:val=""/>
      <w:lvlJc w:val="left"/>
      <w:pPr>
        <w:ind w:left="720" w:hanging="360"/>
      </w:pPr>
      <w:rPr>
        <w:rFonts w:ascii="Symbol" w:hAnsi="Symbol" w:hint="default"/>
        <w:b w:val="0"/>
        <w:i w:val="0"/>
        <w:color w:val="auto"/>
        <w:spacing w:val="0"/>
        <w:w w:val="100"/>
        <w:kern w:val="0"/>
        <w:position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A71E00"/>
    <w:multiLevelType w:val="multilevel"/>
    <w:tmpl w:val="CAD49ABC"/>
    <w:lvl w:ilvl="0">
      <w:start w:val="1"/>
      <w:numFmt w:val="decimal"/>
      <w:lvlText w:val="%1."/>
      <w:lvlJc w:val="left"/>
      <w:pPr>
        <w:ind w:left="0" w:firstLine="0"/>
      </w:pPr>
      <w:rPr>
        <w:rFonts w:ascii="Calibri" w:hAnsi="Calibri" w:hint="default"/>
        <w:b w:val="0"/>
        <w:i w:val="0"/>
        <w:sz w:val="20"/>
      </w:rPr>
    </w:lvl>
    <w:lvl w:ilvl="1">
      <w:start w:val="2"/>
      <w:numFmt w:val="decimal"/>
      <w:pStyle w:val="a1"/>
      <w:isLgl/>
      <w:suff w:val="space"/>
      <w:lvlText w:val="%1.%2."/>
      <w:lvlJc w:val="left"/>
      <w:pPr>
        <w:ind w:left="0" w:firstLine="0"/>
      </w:pPr>
      <w:rPr>
        <w:rFonts w:hint="default"/>
        <w:b w:val="0"/>
      </w:rPr>
    </w:lvl>
    <w:lvl w:ilvl="2">
      <w:start w:val="1"/>
      <w:numFmt w:val="decimal"/>
      <w:isLgl/>
      <w:suff w:val="space"/>
      <w:lvlText w:val="%1.%2.%3."/>
      <w:lvlJc w:val="left"/>
      <w:pPr>
        <w:ind w:left="0" w:firstLine="0"/>
      </w:pPr>
      <w:rPr>
        <w:rFonts w:hint="default"/>
        <w:b w:val="0"/>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10" w15:restartNumberingAfterBreak="0">
    <w:nsid w:val="56FA6D7E"/>
    <w:multiLevelType w:val="hybridMultilevel"/>
    <w:tmpl w:val="6E868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79637F"/>
    <w:multiLevelType w:val="multilevel"/>
    <w:tmpl w:val="A5482CC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color w:val="auto"/>
      </w:rPr>
    </w:lvl>
    <w:lvl w:ilvl="2">
      <w:start w:val="1"/>
      <w:numFmt w:val="russianLower"/>
      <w:lvlText w:val="(%3)"/>
      <w:lvlJc w:val="left"/>
      <w:pPr>
        <w:ind w:left="1224" w:hanging="504"/>
      </w:pPr>
      <w:rPr>
        <w:rFonts w:hint="default"/>
        <w:b/>
        <w:i w:val="0"/>
      </w:rPr>
    </w:lvl>
    <w:lvl w:ilvl="3">
      <w:start w:val="1"/>
      <w:numFmt w:val="none"/>
      <w:lvlText w:val="а)"/>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8C099C"/>
    <w:multiLevelType w:val="multilevel"/>
    <w:tmpl w:val="B43A99AE"/>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BD1E5B"/>
    <w:multiLevelType w:val="hybridMultilevel"/>
    <w:tmpl w:val="8B9C5D0C"/>
    <w:lvl w:ilvl="0" w:tplc="011E1FC4">
      <w:start w:val="1"/>
      <w:numFmt w:val="decimal"/>
      <w:pStyle w:val="a2"/>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6"/>
  </w:num>
  <w:num w:numId="2">
    <w:abstractNumId w:val="8"/>
  </w:num>
  <w:num w:numId="3">
    <w:abstractNumId w:val="9"/>
  </w:num>
  <w:num w:numId="4">
    <w:abstractNumId w:val="13"/>
  </w:num>
  <w:num w:numId="5">
    <w:abstractNumId w:val="0"/>
  </w:num>
  <w:num w:numId="6">
    <w:abstractNumId w:val="7"/>
  </w:num>
  <w:num w:numId="7">
    <w:abstractNumId w:val="2"/>
  </w:num>
  <w:num w:numId="8">
    <w:abstractNumId w:val="1"/>
  </w:num>
  <w:num w:numId="9">
    <w:abstractNumId w:val="3"/>
  </w:num>
  <w:num w:numId="10">
    <w:abstractNumId w:val="4"/>
  </w:num>
  <w:num w:numId="11">
    <w:abstractNumId w:val="7"/>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russianLower"/>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2"/>
  </w:num>
  <w:num w:numId="13">
    <w:abstractNumId w:val="7"/>
    <w:lvlOverride w:ilvl="0">
      <w:lvl w:ilvl="0">
        <w:start w:val="1"/>
        <w:numFmt w:val="decimal"/>
        <w:lvlText w:val="%1"/>
        <w:lvlJc w:val="left"/>
        <w:pPr>
          <w:ind w:left="360" w:hanging="360"/>
        </w:pPr>
        <w:rPr>
          <w:rFonts w:hint="default"/>
          <w:b/>
          <w:i w:val="0"/>
        </w:rPr>
      </w:lvl>
    </w:lvlOverride>
    <w:lvlOverride w:ilvl="1">
      <w:lvl w:ilvl="1">
        <w:start w:val="1"/>
        <w:numFmt w:val="decimal"/>
        <w:lvlText w:val="%1.%2"/>
        <w:lvlJc w:val="left"/>
        <w:pPr>
          <w:ind w:left="792" w:hanging="432"/>
        </w:pPr>
        <w:rPr>
          <w:rFonts w:hint="default"/>
          <w:b/>
          <w:i w:val="0"/>
        </w:rPr>
      </w:lvl>
    </w:lvlOverride>
    <w:lvlOverride w:ilvl="2">
      <w:lvl w:ilvl="2">
        <w:start w:val="1"/>
        <w:numFmt w:val="decimal"/>
        <w:lvlText w:val="%1.%2.%3"/>
        <w:lvlJc w:val="left"/>
        <w:pPr>
          <w:ind w:left="1224" w:hanging="504"/>
        </w:pPr>
        <w:rPr>
          <w:rFonts w:hint="default"/>
          <w:b/>
          <w:i w:val="0"/>
        </w:rPr>
      </w:lvl>
    </w:lvlOverride>
    <w:lvlOverride w:ilvl="3">
      <w:lvl w:ilvl="3">
        <w:start w:val="1"/>
        <w:numFmt w:val="none"/>
        <w:lvlText w:val="-"/>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0"/>
  </w:num>
  <w:num w:numId="15">
    <w:abstractNumId w:val="5"/>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4E"/>
    <w:rsid w:val="000004D0"/>
    <w:rsid w:val="00001BAF"/>
    <w:rsid w:val="000028B7"/>
    <w:rsid w:val="00003C47"/>
    <w:rsid w:val="00005AED"/>
    <w:rsid w:val="00006673"/>
    <w:rsid w:val="00007569"/>
    <w:rsid w:val="00007DFE"/>
    <w:rsid w:val="00010ED5"/>
    <w:rsid w:val="00012C58"/>
    <w:rsid w:val="00016D90"/>
    <w:rsid w:val="000178D3"/>
    <w:rsid w:val="00017D0D"/>
    <w:rsid w:val="00017DA8"/>
    <w:rsid w:val="00017F86"/>
    <w:rsid w:val="00024D58"/>
    <w:rsid w:val="0002775B"/>
    <w:rsid w:val="000307F3"/>
    <w:rsid w:val="00033AF9"/>
    <w:rsid w:val="0003723B"/>
    <w:rsid w:val="00037D83"/>
    <w:rsid w:val="00042C87"/>
    <w:rsid w:val="00042D1A"/>
    <w:rsid w:val="000529DA"/>
    <w:rsid w:val="00052E98"/>
    <w:rsid w:val="0005309A"/>
    <w:rsid w:val="000534D6"/>
    <w:rsid w:val="00053A46"/>
    <w:rsid w:val="000572AC"/>
    <w:rsid w:val="000574F9"/>
    <w:rsid w:val="0006266D"/>
    <w:rsid w:val="00064F69"/>
    <w:rsid w:val="00070304"/>
    <w:rsid w:val="000747A4"/>
    <w:rsid w:val="000800BF"/>
    <w:rsid w:val="0008038F"/>
    <w:rsid w:val="000812C5"/>
    <w:rsid w:val="00087838"/>
    <w:rsid w:val="0009156B"/>
    <w:rsid w:val="00093936"/>
    <w:rsid w:val="00096E9E"/>
    <w:rsid w:val="000A02FD"/>
    <w:rsid w:val="000A11E2"/>
    <w:rsid w:val="000A3398"/>
    <w:rsid w:val="000A60C6"/>
    <w:rsid w:val="000A7345"/>
    <w:rsid w:val="000A7CB5"/>
    <w:rsid w:val="000B2B1F"/>
    <w:rsid w:val="000B51BA"/>
    <w:rsid w:val="000B5BED"/>
    <w:rsid w:val="000C2A01"/>
    <w:rsid w:val="000C450C"/>
    <w:rsid w:val="000C4D85"/>
    <w:rsid w:val="000C7132"/>
    <w:rsid w:val="000D2046"/>
    <w:rsid w:val="000D4C83"/>
    <w:rsid w:val="000E1499"/>
    <w:rsid w:val="000E1D21"/>
    <w:rsid w:val="000E7CF1"/>
    <w:rsid w:val="000F63AD"/>
    <w:rsid w:val="000F6F52"/>
    <w:rsid w:val="00102E79"/>
    <w:rsid w:val="00105D9B"/>
    <w:rsid w:val="0010674E"/>
    <w:rsid w:val="00112A86"/>
    <w:rsid w:val="0012005D"/>
    <w:rsid w:val="0012174E"/>
    <w:rsid w:val="00125C4B"/>
    <w:rsid w:val="00130320"/>
    <w:rsid w:val="00131BB5"/>
    <w:rsid w:val="00135B28"/>
    <w:rsid w:val="0013676E"/>
    <w:rsid w:val="0014178E"/>
    <w:rsid w:val="0014237D"/>
    <w:rsid w:val="00145CD9"/>
    <w:rsid w:val="001469A1"/>
    <w:rsid w:val="00147833"/>
    <w:rsid w:val="00147DD2"/>
    <w:rsid w:val="001502DC"/>
    <w:rsid w:val="00153156"/>
    <w:rsid w:val="0015532E"/>
    <w:rsid w:val="0015691B"/>
    <w:rsid w:val="00156C34"/>
    <w:rsid w:val="0016102E"/>
    <w:rsid w:val="0016418A"/>
    <w:rsid w:val="001673B9"/>
    <w:rsid w:val="00173238"/>
    <w:rsid w:val="00175337"/>
    <w:rsid w:val="00176F07"/>
    <w:rsid w:val="001876E9"/>
    <w:rsid w:val="001908EE"/>
    <w:rsid w:val="001A203A"/>
    <w:rsid w:val="001A2925"/>
    <w:rsid w:val="001A4CA1"/>
    <w:rsid w:val="001A70B6"/>
    <w:rsid w:val="001B0D10"/>
    <w:rsid w:val="001B0D43"/>
    <w:rsid w:val="001B14C5"/>
    <w:rsid w:val="001B38C0"/>
    <w:rsid w:val="001B437C"/>
    <w:rsid w:val="001B5F91"/>
    <w:rsid w:val="001B747F"/>
    <w:rsid w:val="001C105E"/>
    <w:rsid w:val="001C168E"/>
    <w:rsid w:val="001C55A2"/>
    <w:rsid w:val="001C569C"/>
    <w:rsid w:val="001C5917"/>
    <w:rsid w:val="001C59A2"/>
    <w:rsid w:val="001D1E56"/>
    <w:rsid w:val="001D3AA5"/>
    <w:rsid w:val="001E165D"/>
    <w:rsid w:val="001E52DF"/>
    <w:rsid w:val="001E6822"/>
    <w:rsid w:val="001F2DE8"/>
    <w:rsid w:val="002062FE"/>
    <w:rsid w:val="00210B1F"/>
    <w:rsid w:val="00214171"/>
    <w:rsid w:val="0021731D"/>
    <w:rsid w:val="00220D19"/>
    <w:rsid w:val="0022388F"/>
    <w:rsid w:val="00223F50"/>
    <w:rsid w:val="002251FE"/>
    <w:rsid w:val="002279EB"/>
    <w:rsid w:val="00232577"/>
    <w:rsid w:val="00234AF7"/>
    <w:rsid w:val="002355D4"/>
    <w:rsid w:val="00235AA2"/>
    <w:rsid w:val="002366B9"/>
    <w:rsid w:val="0023702B"/>
    <w:rsid w:val="00251CF3"/>
    <w:rsid w:val="0025497A"/>
    <w:rsid w:val="00260192"/>
    <w:rsid w:val="00261228"/>
    <w:rsid w:val="002619E5"/>
    <w:rsid w:val="0026490E"/>
    <w:rsid w:val="00264BE3"/>
    <w:rsid w:val="00264EEC"/>
    <w:rsid w:val="00267F3C"/>
    <w:rsid w:val="00277E95"/>
    <w:rsid w:val="002808B6"/>
    <w:rsid w:val="0029100E"/>
    <w:rsid w:val="00291E5B"/>
    <w:rsid w:val="00292EF1"/>
    <w:rsid w:val="0029754A"/>
    <w:rsid w:val="002A51D6"/>
    <w:rsid w:val="002B5A0C"/>
    <w:rsid w:val="002B6FB1"/>
    <w:rsid w:val="002C04C7"/>
    <w:rsid w:val="002C1685"/>
    <w:rsid w:val="002C7CDD"/>
    <w:rsid w:val="002D38A4"/>
    <w:rsid w:val="002D3961"/>
    <w:rsid w:val="002D3E72"/>
    <w:rsid w:val="002E02E9"/>
    <w:rsid w:val="002E3A79"/>
    <w:rsid w:val="002E400B"/>
    <w:rsid w:val="002E63E7"/>
    <w:rsid w:val="002E7F9A"/>
    <w:rsid w:val="002F0C5B"/>
    <w:rsid w:val="002F5340"/>
    <w:rsid w:val="002F59A4"/>
    <w:rsid w:val="00305908"/>
    <w:rsid w:val="0031102E"/>
    <w:rsid w:val="00311CFC"/>
    <w:rsid w:val="00315F89"/>
    <w:rsid w:val="00327937"/>
    <w:rsid w:val="00331E26"/>
    <w:rsid w:val="003329F5"/>
    <w:rsid w:val="0033496B"/>
    <w:rsid w:val="00334E73"/>
    <w:rsid w:val="00341F5E"/>
    <w:rsid w:val="00343D38"/>
    <w:rsid w:val="00343FE2"/>
    <w:rsid w:val="0034454B"/>
    <w:rsid w:val="003527BD"/>
    <w:rsid w:val="00355358"/>
    <w:rsid w:val="003612B3"/>
    <w:rsid w:val="003638B9"/>
    <w:rsid w:val="003658CC"/>
    <w:rsid w:val="003677D2"/>
    <w:rsid w:val="003820A4"/>
    <w:rsid w:val="00383195"/>
    <w:rsid w:val="00383F8B"/>
    <w:rsid w:val="003878CE"/>
    <w:rsid w:val="00393192"/>
    <w:rsid w:val="00394893"/>
    <w:rsid w:val="003951D0"/>
    <w:rsid w:val="003956D3"/>
    <w:rsid w:val="00397505"/>
    <w:rsid w:val="003A4721"/>
    <w:rsid w:val="003B13C7"/>
    <w:rsid w:val="003B325E"/>
    <w:rsid w:val="003B358C"/>
    <w:rsid w:val="003B55D1"/>
    <w:rsid w:val="003C105A"/>
    <w:rsid w:val="003C1411"/>
    <w:rsid w:val="003C41CA"/>
    <w:rsid w:val="003C5625"/>
    <w:rsid w:val="003D0537"/>
    <w:rsid w:val="003D22FF"/>
    <w:rsid w:val="003D2920"/>
    <w:rsid w:val="003D6E1A"/>
    <w:rsid w:val="003E08D4"/>
    <w:rsid w:val="003E214E"/>
    <w:rsid w:val="003E308C"/>
    <w:rsid w:val="003E4439"/>
    <w:rsid w:val="003E68F4"/>
    <w:rsid w:val="003E6BC2"/>
    <w:rsid w:val="003E72BD"/>
    <w:rsid w:val="003F030E"/>
    <w:rsid w:val="003F0983"/>
    <w:rsid w:val="003F2945"/>
    <w:rsid w:val="003F737C"/>
    <w:rsid w:val="0040170C"/>
    <w:rsid w:val="00404F6B"/>
    <w:rsid w:val="004058D1"/>
    <w:rsid w:val="004157F1"/>
    <w:rsid w:val="004174A2"/>
    <w:rsid w:val="00422991"/>
    <w:rsid w:val="00423237"/>
    <w:rsid w:val="00427333"/>
    <w:rsid w:val="0043040F"/>
    <w:rsid w:val="0043293C"/>
    <w:rsid w:val="00436DE3"/>
    <w:rsid w:val="004418B9"/>
    <w:rsid w:val="00442B5C"/>
    <w:rsid w:val="00444BEA"/>
    <w:rsid w:val="00446C69"/>
    <w:rsid w:val="00452517"/>
    <w:rsid w:val="0045450E"/>
    <w:rsid w:val="00457488"/>
    <w:rsid w:val="00457691"/>
    <w:rsid w:val="00460AF0"/>
    <w:rsid w:val="004610C4"/>
    <w:rsid w:val="00464526"/>
    <w:rsid w:val="00466077"/>
    <w:rsid w:val="00467526"/>
    <w:rsid w:val="0046790B"/>
    <w:rsid w:val="004726F8"/>
    <w:rsid w:val="00473285"/>
    <w:rsid w:val="00474FD3"/>
    <w:rsid w:val="00484738"/>
    <w:rsid w:val="00484E04"/>
    <w:rsid w:val="00485E6F"/>
    <w:rsid w:val="004872CE"/>
    <w:rsid w:val="004970FE"/>
    <w:rsid w:val="004A0BD9"/>
    <w:rsid w:val="004A2839"/>
    <w:rsid w:val="004A513E"/>
    <w:rsid w:val="004B05EF"/>
    <w:rsid w:val="004B1DA6"/>
    <w:rsid w:val="004B4B75"/>
    <w:rsid w:val="004B52CC"/>
    <w:rsid w:val="004B6971"/>
    <w:rsid w:val="004C3C8D"/>
    <w:rsid w:val="004C66C9"/>
    <w:rsid w:val="004C7ADD"/>
    <w:rsid w:val="004D1A03"/>
    <w:rsid w:val="004D29ED"/>
    <w:rsid w:val="004D2EF5"/>
    <w:rsid w:val="004D2FF3"/>
    <w:rsid w:val="004D444A"/>
    <w:rsid w:val="004D4465"/>
    <w:rsid w:val="004E3754"/>
    <w:rsid w:val="004E77C8"/>
    <w:rsid w:val="004E7DB8"/>
    <w:rsid w:val="004F1C5E"/>
    <w:rsid w:val="004F2984"/>
    <w:rsid w:val="004F29FB"/>
    <w:rsid w:val="004F36E1"/>
    <w:rsid w:val="004F5A54"/>
    <w:rsid w:val="004F6012"/>
    <w:rsid w:val="004F61DE"/>
    <w:rsid w:val="004F71EB"/>
    <w:rsid w:val="004F7DE9"/>
    <w:rsid w:val="0050037D"/>
    <w:rsid w:val="005049C1"/>
    <w:rsid w:val="0050541D"/>
    <w:rsid w:val="0050550E"/>
    <w:rsid w:val="00505AEC"/>
    <w:rsid w:val="0051003C"/>
    <w:rsid w:val="005100DD"/>
    <w:rsid w:val="00510C17"/>
    <w:rsid w:val="0051148C"/>
    <w:rsid w:val="00515494"/>
    <w:rsid w:val="00516268"/>
    <w:rsid w:val="00517E45"/>
    <w:rsid w:val="0052293E"/>
    <w:rsid w:val="00524F16"/>
    <w:rsid w:val="00527121"/>
    <w:rsid w:val="00530D31"/>
    <w:rsid w:val="00531C2D"/>
    <w:rsid w:val="00532258"/>
    <w:rsid w:val="00533A91"/>
    <w:rsid w:val="00534CC6"/>
    <w:rsid w:val="005364C0"/>
    <w:rsid w:val="005365DC"/>
    <w:rsid w:val="0053662C"/>
    <w:rsid w:val="005506A3"/>
    <w:rsid w:val="00556A68"/>
    <w:rsid w:val="00557FB1"/>
    <w:rsid w:val="005616EE"/>
    <w:rsid w:val="00562363"/>
    <w:rsid w:val="00564C0E"/>
    <w:rsid w:val="005668A7"/>
    <w:rsid w:val="005670D9"/>
    <w:rsid w:val="005700D2"/>
    <w:rsid w:val="00570141"/>
    <w:rsid w:val="00571076"/>
    <w:rsid w:val="00571AC8"/>
    <w:rsid w:val="00572BA9"/>
    <w:rsid w:val="00574BAD"/>
    <w:rsid w:val="005751B8"/>
    <w:rsid w:val="005752D1"/>
    <w:rsid w:val="00582E8F"/>
    <w:rsid w:val="005948F2"/>
    <w:rsid w:val="005A09FA"/>
    <w:rsid w:val="005A3E33"/>
    <w:rsid w:val="005A577D"/>
    <w:rsid w:val="005B0B51"/>
    <w:rsid w:val="005B0F43"/>
    <w:rsid w:val="005B1237"/>
    <w:rsid w:val="005B2336"/>
    <w:rsid w:val="005B41C1"/>
    <w:rsid w:val="005B4F96"/>
    <w:rsid w:val="005B5F6A"/>
    <w:rsid w:val="005D0249"/>
    <w:rsid w:val="005D3878"/>
    <w:rsid w:val="005E6895"/>
    <w:rsid w:val="005E717F"/>
    <w:rsid w:val="005F6CFA"/>
    <w:rsid w:val="005F6CFD"/>
    <w:rsid w:val="005F7272"/>
    <w:rsid w:val="006016D3"/>
    <w:rsid w:val="00602E4C"/>
    <w:rsid w:val="00604907"/>
    <w:rsid w:val="00605206"/>
    <w:rsid w:val="00605461"/>
    <w:rsid w:val="006059E3"/>
    <w:rsid w:val="00607A54"/>
    <w:rsid w:val="00612ED0"/>
    <w:rsid w:val="00613BB0"/>
    <w:rsid w:val="00616007"/>
    <w:rsid w:val="00627171"/>
    <w:rsid w:val="00627176"/>
    <w:rsid w:val="0063508E"/>
    <w:rsid w:val="006421F3"/>
    <w:rsid w:val="0064229F"/>
    <w:rsid w:val="00642C32"/>
    <w:rsid w:val="00643861"/>
    <w:rsid w:val="00645ADF"/>
    <w:rsid w:val="0064701E"/>
    <w:rsid w:val="00650C02"/>
    <w:rsid w:val="006533F1"/>
    <w:rsid w:val="00653BE9"/>
    <w:rsid w:val="00653CE9"/>
    <w:rsid w:val="00654397"/>
    <w:rsid w:val="0065723D"/>
    <w:rsid w:val="00657B37"/>
    <w:rsid w:val="00660A02"/>
    <w:rsid w:val="00670EBB"/>
    <w:rsid w:val="006738E3"/>
    <w:rsid w:val="0068001E"/>
    <w:rsid w:val="00685F8D"/>
    <w:rsid w:val="0068637F"/>
    <w:rsid w:val="00687D41"/>
    <w:rsid w:val="00690B47"/>
    <w:rsid w:val="006938B5"/>
    <w:rsid w:val="00696052"/>
    <w:rsid w:val="0069743E"/>
    <w:rsid w:val="006A0786"/>
    <w:rsid w:val="006A2D9D"/>
    <w:rsid w:val="006A444D"/>
    <w:rsid w:val="006A5BF4"/>
    <w:rsid w:val="006A7C7E"/>
    <w:rsid w:val="006B163C"/>
    <w:rsid w:val="006B1B09"/>
    <w:rsid w:val="006B2693"/>
    <w:rsid w:val="006B32C4"/>
    <w:rsid w:val="006B34FA"/>
    <w:rsid w:val="006B370F"/>
    <w:rsid w:val="006B4171"/>
    <w:rsid w:val="006B4187"/>
    <w:rsid w:val="006C2FCD"/>
    <w:rsid w:val="006C4335"/>
    <w:rsid w:val="006C6143"/>
    <w:rsid w:val="006C6F43"/>
    <w:rsid w:val="006D058A"/>
    <w:rsid w:val="006D13C9"/>
    <w:rsid w:val="006D1E8A"/>
    <w:rsid w:val="006D32A5"/>
    <w:rsid w:val="006D3E74"/>
    <w:rsid w:val="006D5FFD"/>
    <w:rsid w:val="006E2083"/>
    <w:rsid w:val="006E52FA"/>
    <w:rsid w:val="006E762A"/>
    <w:rsid w:val="006F4A1F"/>
    <w:rsid w:val="006F7E1D"/>
    <w:rsid w:val="0070098B"/>
    <w:rsid w:val="00700FC2"/>
    <w:rsid w:val="0070436F"/>
    <w:rsid w:val="007058A3"/>
    <w:rsid w:val="00715110"/>
    <w:rsid w:val="007161D7"/>
    <w:rsid w:val="00722194"/>
    <w:rsid w:val="007244B0"/>
    <w:rsid w:val="00724E21"/>
    <w:rsid w:val="0072516A"/>
    <w:rsid w:val="00726746"/>
    <w:rsid w:val="00730BC7"/>
    <w:rsid w:val="0073733F"/>
    <w:rsid w:val="007377B6"/>
    <w:rsid w:val="00737E22"/>
    <w:rsid w:val="007411A7"/>
    <w:rsid w:val="00747ADF"/>
    <w:rsid w:val="00751043"/>
    <w:rsid w:val="0076008B"/>
    <w:rsid w:val="00760553"/>
    <w:rsid w:val="00761373"/>
    <w:rsid w:val="00773390"/>
    <w:rsid w:val="007770AF"/>
    <w:rsid w:val="00777C9D"/>
    <w:rsid w:val="00783AC5"/>
    <w:rsid w:val="00787FC3"/>
    <w:rsid w:val="00793E5E"/>
    <w:rsid w:val="007979C4"/>
    <w:rsid w:val="007A033E"/>
    <w:rsid w:val="007A21C1"/>
    <w:rsid w:val="007A2B96"/>
    <w:rsid w:val="007A5444"/>
    <w:rsid w:val="007A7111"/>
    <w:rsid w:val="007B1B6C"/>
    <w:rsid w:val="007B3494"/>
    <w:rsid w:val="007C2589"/>
    <w:rsid w:val="007C40EC"/>
    <w:rsid w:val="007C5556"/>
    <w:rsid w:val="007D1E5C"/>
    <w:rsid w:val="007D48CB"/>
    <w:rsid w:val="007E1E68"/>
    <w:rsid w:val="007F2319"/>
    <w:rsid w:val="007F56DA"/>
    <w:rsid w:val="007F65C2"/>
    <w:rsid w:val="007F7D44"/>
    <w:rsid w:val="00803C69"/>
    <w:rsid w:val="00804BC6"/>
    <w:rsid w:val="0080579A"/>
    <w:rsid w:val="00806D69"/>
    <w:rsid w:val="00812A06"/>
    <w:rsid w:val="00812D40"/>
    <w:rsid w:val="008158AB"/>
    <w:rsid w:val="00825B38"/>
    <w:rsid w:val="0083179B"/>
    <w:rsid w:val="00832521"/>
    <w:rsid w:val="00835625"/>
    <w:rsid w:val="0084138F"/>
    <w:rsid w:val="008633D8"/>
    <w:rsid w:val="008714CF"/>
    <w:rsid w:val="00873179"/>
    <w:rsid w:val="0087537C"/>
    <w:rsid w:val="008758E8"/>
    <w:rsid w:val="008870C9"/>
    <w:rsid w:val="00890BB4"/>
    <w:rsid w:val="00894ACD"/>
    <w:rsid w:val="00894BC3"/>
    <w:rsid w:val="008979B3"/>
    <w:rsid w:val="008A40AD"/>
    <w:rsid w:val="008A478E"/>
    <w:rsid w:val="008A6FB2"/>
    <w:rsid w:val="008B0093"/>
    <w:rsid w:val="008B0DF2"/>
    <w:rsid w:val="008B665B"/>
    <w:rsid w:val="008B73EC"/>
    <w:rsid w:val="008C29E0"/>
    <w:rsid w:val="008C2B50"/>
    <w:rsid w:val="008C55CA"/>
    <w:rsid w:val="008C592C"/>
    <w:rsid w:val="008C5998"/>
    <w:rsid w:val="008C7004"/>
    <w:rsid w:val="008D0A3D"/>
    <w:rsid w:val="008D4648"/>
    <w:rsid w:val="008D61CC"/>
    <w:rsid w:val="008E0919"/>
    <w:rsid w:val="008E2C34"/>
    <w:rsid w:val="008E76AA"/>
    <w:rsid w:val="008F68AD"/>
    <w:rsid w:val="008F6ECB"/>
    <w:rsid w:val="0090085C"/>
    <w:rsid w:val="00903752"/>
    <w:rsid w:val="009055FE"/>
    <w:rsid w:val="0091083B"/>
    <w:rsid w:val="00911008"/>
    <w:rsid w:val="00912BF1"/>
    <w:rsid w:val="0091660A"/>
    <w:rsid w:val="00916B33"/>
    <w:rsid w:val="009224E0"/>
    <w:rsid w:val="00927FFE"/>
    <w:rsid w:val="00930D51"/>
    <w:rsid w:val="00934BC3"/>
    <w:rsid w:val="00934E83"/>
    <w:rsid w:val="009374C9"/>
    <w:rsid w:val="00943260"/>
    <w:rsid w:val="00945579"/>
    <w:rsid w:val="009464D6"/>
    <w:rsid w:val="0095148D"/>
    <w:rsid w:val="00951BB6"/>
    <w:rsid w:val="00954F7F"/>
    <w:rsid w:val="00955F6A"/>
    <w:rsid w:val="0096065D"/>
    <w:rsid w:val="00963FAD"/>
    <w:rsid w:val="00965730"/>
    <w:rsid w:val="0096753F"/>
    <w:rsid w:val="009704A3"/>
    <w:rsid w:val="00972DC8"/>
    <w:rsid w:val="00976F99"/>
    <w:rsid w:val="009806BE"/>
    <w:rsid w:val="00980F48"/>
    <w:rsid w:val="00981E60"/>
    <w:rsid w:val="00986FFA"/>
    <w:rsid w:val="00987721"/>
    <w:rsid w:val="00992353"/>
    <w:rsid w:val="009926AD"/>
    <w:rsid w:val="00992757"/>
    <w:rsid w:val="009936E7"/>
    <w:rsid w:val="00994258"/>
    <w:rsid w:val="00995009"/>
    <w:rsid w:val="00996C7D"/>
    <w:rsid w:val="009A0C55"/>
    <w:rsid w:val="009A120C"/>
    <w:rsid w:val="009A7715"/>
    <w:rsid w:val="009B1DAE"/>
    <w:rsid w:val="009B5253"/>
    <w:rsid w:val="009B59AD"/>
    <w:rsid w:val="009B7053"/>
    <w:rsid w:val="009C2BA2"/>
    <w:rsid w:val="009C33EE"/>
    <w:rsid w:val="009C3CE5"/>
    <w:rsid w:val="009D2CB3"/>
    <w:rsid w:val="009D3020"/>
    <w:rsid w:val="009D4E10"/>
    <w:rsid w:val="009E04EB"/>
    <w:rsid w:val="009E15C6"/>
    <w:rsid w:val="009E5AA1"/>
    <w:rsid w:val="009E66F1"/>
    <w:rsid w:val="009F0A1D"/>
    <w:rsid w:val="009F2025"/>
    <w:rsid w:val="009F2938"/>
    <w:rsid w:val="009F4A57"/>
    <w:rsid w:val="009F5FE3"/>
    <w:rsid w:val="009F640D"/>
    <w:rsid w:val="009F7D1A"/>
    <w:rsid w:val="00A00020"/>
    <w:rsid w:val="00A035BE"/>
    <w:rsid w:val="00A0617F"/>
    <w:rsid w:val="00A06186"/>
    <w:rsid w:val="00A06C32"/>
    <w:rsid w:val="00A11F64"/>
    <w:rsid w:val="00A140A2"/>
    <w:rsid w:val="00A144F1"/>
    <w:rsid w:val="00A17C5A"/>
    <w:rsid w:val="00A21FD8"/>
    <w:rsid w:val="00A22CCC"/>
    <w:rsid w:val="00A253A8"/>
    <w:rsid w:val="00A27A01"/>
    <w:rsid w:val="00A300D7"/>
    <w:rsid w:val="00A30625"/>
    <w:rsid w:val="00A3182F"/>
    <w:rsid w:val="00A31E0C"/>
    <w:rsid w:val="00A359C5"/>
    <w:rsid w:val="00A3606C"/>
    <w:rsid w:val="00A442C8"/>
    <w:rsid w:val="00A463CD"/>
    <w:rsid w:val="00A516E0"/>
    <w:rsid w:val="00A51ACC"/>
    <w:rsid w:val="00A5511E"/>
    <w:rsid w:val="00A55776"/>
    <w:rsid w:val="00A56B16"/>
    <w:rsid w:val="00A60EFD"/>
    <w:rsid w:val="00A65F11"/>
    <w:rsid w:val="00A66FAF"/>
    <w:rsid w:val="00A70586"/>
    <w:rsid w:val="00A71B2A"/>
    <w:rsid w:val="00A724A7"/>
    <w:rsid w:val="00A828EC"/>
    <w:rsid w:val="00A82D87"/>
    <w:rsid w:val="00A83578"/>
    <w:rsid w:val="00A83CD1"/>
    <w:rsid w:val="00A8487A"/>
    <w:rsid w:val="00A851AF"/>
    <w:rsid w:val="00A866B2"/>
    <w:rsid w:val="00A9164A"/>
    <w:rsid w:val="00A92793"/>
    <w:rsid w:val="00AB2B5B"/>
    <w:rsid w:val="00AB5313"/>
    <w:rsid w:val="00AB54FC"/>
    <w:rsid w:val="00AC1013"/>
    <w:rsid w:val="00AC289D"/>
    <w:rsid w:val="00AC2FA8"/>
    <w:rsid w:val="00AC443E"/>
    <w:rsid w:val="00AD1749"/>
    <w:rsid w:val="00AD2E04"/>
    <w:rsid w:val="00AD2FF2"/>
    <w:rsid w:val="00AD42EC"/>
    <w:rsid w:val="00AD5D08"/>
    <w:rsid w:val="00AD7E17"/>
    <w:rsid w:val="00AE660D"/>
    <w:rsid w:val="00AF0685"/>
    <w:rsid w:val="00AF50D8"/>
    <w:rsid w:val="00AF52AB"/>
    <w:rsid w:val="00AF6BFE"/>
    <w:rsid w:val="00B002BA"/>
    <w:rsid w:val="00B01170"/>
    <w:rsid w:val="00B0184A"/>
    <w:rsid w:val="00B01DDF"/>
    <w:rsid w:val="00B04211"/>
    <w:rsid w:val="00B04689"/>
    <w:rsid w:val="00B046F9"/>
    <w:rsid w:val="00B04840"/>
    <w:rsid w:val="00B061BA"/>
    <w:rsid w:val="00B13820"/>
    <w:rsid w:val="00B13909"/>
    <w:rsid w:val="00B146D3"/>
    <w:rsid w:val="00B14A26"/>
    <w:rsid w:val="00B16943"/>
    <w:rsid w:val="00B16978"/>
    <w:rsid w:val="00B169AB"/>
    <w:rsid w:val="00B16AE3"/>
    <w:rsid w:val="00B20631"/>
    <w:rsid w:val="00B21F49"/>
    <w:rsid w:val="00B25F49"/>
    <w:rsid w:val="00B303CD"/>
    <w:rsid w:val="00B31F80"/>
    <w:rsid w:val="00B35AFA"/>
    <w:rsid w:val="00B35B67"/>
    <w:rsid w:val="00B4470C"/>
    <w:rsid w:val="00B44C0F"/>
    <w:rsid w:val="00B54506"/>
    <w:rsid w:val="00B5712D"/>
    <w:rsid w:val="00B573AD"/>
    <w:rsid w:val="00B64383"/>
    <w:rsid w:val="00B65987"/>
    <w:rsid w:val="00B7122E"/>
    <w:rsid w:val="00B7404E"/>
    <w:rsid w:val="00B7565C"/>
    <w:rsid w:val="00B76B48"/>
    <w:rsid w:val="00B77BBB"/>
    <w:rsid w:val="00B812E5"/>
    <w:rsid w:val="00B851E0"/>
    <w:rsid w:val="00B85CFF"/>
    <w:rsid w:val="00B85FB9"/>
    <w:rsid w:val="00B93C8C"/>
    <w:rsid w:val="00B93F5E"/>
    <w:rsid w:val="00BA4D74"/>
    <w:rsid w:val="00BA541C"/>
    <w:rsid w:val="00BA5D39"/>
    <w:rsid w:val="00BB3B63"/>
    <w:rsid w:val="00BB6A7E"/>
    <w:rsid w:val="00BC1EAD"/>
    <w:rsid w:val="00BC2FEF"/>
    <w:rsid w:val="00BC5DD2"/>
    <w:rsid w:val="00BD194F"/>
    <w:rsid w:val="00BD31BF"/>
    <w:rsid w:val="00BD394C"/>
    <w:rsid w:val="00BD76D7"/>
    <w:rsid w:val="00BE1571"/>
    <w:rsid w:val="00BE1B62"/>
    <w:rsid w:val="00BE7873"/>
    <w:rsid w:val="00BE7F8F"/>
    <w:rsid w:val="00BF4A19"/>
    <w:rsid w:val="00BF551F"/>
    <w:rsid w:val="00C04C6F"/>
    <w:rsid w:val="00C075E5"/>
    <w:rsid w:val="00C10BE4"/>
    <w:rsid w:val="00C1101A"/>
    <w:rsid w:val="00C13ECE"/>
    <w:rsid w:val="00C16932"/>
    <w:rsid w:val="00C208AF"/>
    <w:rsid w:val="00C21100"/>
    <w:rsid w:val="00C21537"/>
    <w:rsid w:val="00C21612"/>
    <w:rsid w:val="00C2210E"/>
    <w:rsid w:val="00C2229E"/>
    <w:rsid w:val="00C26C7D"/>
    <w:rsid w:val="00C332F1"/>
    <w:rsid w:val="00C37747"/>
    <w:rsid w:val="00C45187"/>
    <w:rsid w:val="00C458D1"/>
    <w:rsid w:val="00C46B15"/>
    <w:rsid w:val="00C47B25"/>
    <w:rsid w:val="00C50CEE"/>
    <w:rsid w:val="00C52994"/>
    <w:rsid w:val="00C5532C"/>
    <w:rsid w:val="00C723FD"/>
    <w:rsid w:val="00C74522"/>
    <w:rsid w:val="00C77AD8"/>
    <w:rsid w:val="00C86EDE"/>
    <w:rsid w:val="00C873F2"/>
    <w:rsid w:val="00C95A6D"/>
    <w:rsid w:val="00CA0DD1"/>
    <w:rsid w:val="00CA32BD"/>
    <w:rsid w:val="00CB071F"/>
    <w:rsid w:val="00CB5767"/>
    <w:rsid w:val="00CC6F9C"/>
    <w:rsid w:val="00CD1E49"/>
    <w:rsid w:val="00CD1F4D"/>
    <w:rsid w:val="00CD3E34"/>
    <w:rsid w:val="00CD4A1A"/>
    <w:rsid w:val="00CD581E"/>
    <w:rsid w:val="00CD6754"/>
    <w:rsid w:val="00CE0E99"/>
    <w:rsid w:val="00CE3560"/>
    <w:rsid w:val="00CE6881"/>
    <w:rsid w:val="00CE7831"/>
    <w:rsid w:val="00CF03EA"/>
    <w:rsid w:val="00CF7415"/>
    <w:rsid w:val="00D02042"/>
    <w:rsid w:val="00D04BBE"/>
    <w:rsid w:val="00D05643"/>
    <w:rsid w:val="00D076BA"/>
    <w:rsid w:val="00D106D4"/>
    <w:rsid w:val="00D1115D"/>
    <w:rsid w:val="00D12C1F"/>
    <w:rsid w:val="00D137F4"/>
    <w:rsid w:val="00D14032"/>
    <w:rsid w:val="00D22FC2"/>
    <w:rsid w:val="00D269B0"/>
    <w:rsid w:val="00D26A32"/>
    <w:rsid w:val="00D32C60"/>
    <w:rsid w:val="00D3348F"/>
    <w:rsid w:val="00D34C89"/>
    <w:rsid w:val="00D35CCA"/>
    <w:rsid w:val="00D369E2"/>
    <w:rsid w:val="00D52E61"/>
    <w:rsid w:val="00D54122"/>
    <w:rsid w:val="00D54382"/>
    <w:rsid w:val="00D60D6B"/>
    <w:rsid w:val="00D61279"/>
    <w:rsid w:val="00D61D17"/>
    <w:rsid w:val="00D6359C"/>
    <w:rsid w:val="00D6493C"/>
    <w:rsid w:val="00D6519A"/>
    <w:rsid w:val="00D70A24"/>
    <w:rsid w:val="00D72BFD"/>
    <w:rsid w:val="00D73A78"/>
    <w:rsid w:val="00D7526F"/>
    <w:rsid w:val="00D75942"/>
    <w:rsid w:val="00D8050A"/>
    <w:rsid w:val="00D81D25"/>
    <w:rsid w:val="00D82D38"/>
    <w:rsid w:val="00D82F24"/>
    <w:rsid w:val="00D84F2D"/>
    <w:rsid w:val="00D95116"/>
    <w:rsid w:val="00D961D3"/>
    <w:rsid w:val="00DA021D"/>
    <w:rsid w:val="00DA0E90"/>
    <w:rsid w:val="00DA39F1"/>
    <w:rsid w:val="00DA4932"/>
    <w:rsid w:val="00DB0596"/>
    <w:rsid w:val="00DB20D0"/>
    <w:rsid w:val="00DB6CA2"/>
    <w:rsid w:val="00DC1B6B"/>
    <w:rsid w:val="00DC2369"/>
    <w:rsid w:val="00DC32D4"/>
    <w:rsid w:val="00DC51F3"/>
    <w:rsid w:val="00DC6128"/>
    <w:rsid w:val="00DC6D22"/>
    <w:rsid w:val="00DC7B34"/>
    <w:rsid w:val="00DD01BC"/>
    <w:rsid w:val="00DD0987"/>
    <w:rsid w:val="00DD24F9"/>
    <w:rsid w:val="00DD3310"/>
    <w:rsid w:val="00DD3664"/>
    <w:rsid w:val="00DE0C85"/>
    <w:rsid w:val="00DF38C3"/>
    <w:rsid w:val="00DF6C37"/>
    <w:rsid w:val="00E03BEF"/>
    <w:rsid w:val="00E05B46"/>
    <w:rsid w:val="00E06969"/>
    <w:rsid w:val="00E11417"/>
    <w:rsid w:val="00E1253A"/>
    <w:rsid w:val="00E12DB4"/>
    <w:rsid w:val="00E13DDA"/>
    <w:rsid w:val="00E324BB"/>
    <w:rsid w:val="00E32C36"/>
    <w:rsid w:val="00E357E5"/>
    <w:rsid w:val="00E358CE"/>
    <w:rsid w:val="00E35E17"/>
    <w:rsid w:val="00E4609D"/>
    <w:rsid w:val="00E47EB2"/>
    <w:rsid w:val="00E61AF4"/>
    <w:rsid w:val="00E628C8"/>
    <w:rsid w:val="00E678DC"/>
    <w:rsid w:val="00E67AD0"/>
    <w:rsid w:val="00E710BC"/>
    <w:rsid w:val="00E73945"/>
    <w:rsid w:val="00E7411B"/>
    <w:rsid w:val="00E753B4"/>
    <w:rsid w:val="00E769DA"/>
    <w:rsid w:val="00E775D7"/>
    <w:rsid w:val="00E80C93"/>
    <w:rsid w:val="00E825E9"/>
    <w:rsid w:val="00E85916"/>
    <w:rsid w:val="00E85E3F"/>
    <w:rsid w:val="00E92A48"/>
    <w:rsid w:val="00E940B3"/>
    <w:rsid w:val="00EA2FE0"/>
    <w:rsid w:val="00EA38E5"/>
    <w:rsid w:val="00EA3C62"/>
    <w:rsid w:val="00EA40EE"/>
    <w:rsid w:val="00EA4CD0"/>
    <w:rsid w:val="00EA5CA5"/>
    <w:rsid w:val="00EB4A35"/>
    <w:rsid w:val="00EB5566"/>
    <w:rsid w:val="00EC07D5"/>
    <w:rsid w:val="00EC0A64"/>
    <w:rsid w:val="00EC229B"/>
    <w:rsid w:val="00EC329E"/>
    <w:rsid w:val="00EC499D"/>
    <w:rsid w:val="00EC60B5"/>
    <w:rsid w:val="00EC6F24"/>
    <w:rsid w:val="00EC7762"/>
    <w:rsid w:val="00ED687E"/>
    <w:rsid w:val="00ED7A61"/>
    <w:rsid w:val="00EE07DF"/>
    <w:rsid w:val="00EE5D0B"/>
    <w:rsid w:val="00EF1538"/>
    <w:rsid w:val="00EF2939"/>
    <w:rsid w:val="00EF2EBB"/>
    <w:rsid w:val="00EF42E2"/>
    <w:rsid w:val="00EF4F74"/>
    <w:rsid w:val="00EF4FD1"/>
    <w:rsid w:val="00EF51CE"/>
    <w:rsid w:val="00EF76F3"/>
    <w:rsid w:val="00F019EE"/>
    <w:rsid w:val="00F038AF"/>
    <w:rsid w:val="00F06F08"/>
    <w:rsid w:val="00F11D6F"/>
    <w:rsid w:val="00F12A5A"/>
    <w:rsid w:val="00F14A1D"/>
    <w:rsid w:val="00F17544"/>
    <w:rsid w:val="00F1760D"/>
    <w:rsid w:val="00F20B06"/>
    <w:rsid w:val="00F2205C"/>
    <w:rsid w:val="00F246F5"/>
    <w:rsid w:val="00F24936"/>
    <w:rsid w:val="00F27440"/>
    <w:rsid w:val="00F279B5"/>
    <w:rsid w:val="00F3114E"/>
    <w:rsid w:val="00F312C6"/>
    <w:rsid w:val="00F32A68"/>
    <w:rsid w:val="00F35CA7"/>
    <w:rsid w:val="00F35D5D"/>
    <w:rsid w:val="00F37D02"/>
    <w:rsid w:val="00F50189"/>
    <w:rsid w:val="00F51B96"/>
    <w:rsid w:val="00F6288F"/>
    <w:rsid w:val="00F76141"/>
    <w:rsid w:val="00F81F64"/>
    <w:rsid w:val="00F83F60"/>
    <w:rsid w:val="00F868BA"/>
    <w:rsid w:val="00F86F18"/>
    <w:rsid w:val="00F870E7"/>
    <w:rsid w:val="00F90EAD"/>
    <w:rsid w:val="00F913DE"/>
    <w:rsid w:val="00F91CDA"/>
    <w:rsid w:val="00F96E49"/>
    <w:rsid w:val="00F97B1D"/>
    <w:rsid w:val="00FA21C1"/>
    <w:rsid w:val="00FA26AE"/>
    <w:rsid w:val="00FA37C4"/>
    <w:rsid w:val="00FA52A7"/>
    <w:rsid w:val="00FA6142"/>
    <w:rsid w:val="00FA7034"/>
    <w:rsid w:val="00FB14E0"/>
    <w:rsid w:val="00FB4877"/>
    <w:rsid w:val="00FB4BB8"/>
    <w:rsid w:val="00FB6FC8"/>
    <w:rsid w:val="00FC57B1"/>
    <w:rsid w:val="00FC5BB2"/>
    <w:rsid w:val="00FC6B53"/>
    <w:rsid w:val="00FD08C0"/>
    <w:rsid w:val="00FD134B"/>
    <w:rsid w:val="00FD7060"/>
    <w:rsid w:val="00FD7535"/>
    <w:rsid w:val="00FE21A6"/>
    <w:rsid w:val="00FE2349"/>
    <w:rsid w:val="00FE2D4E"/>
    <w:rsid w:val="00FF09BC"/>
    <w:rsid w:val="00FF0D49"/>
    <w:rsid w:val="00FF249D"/>
    <w:rsid w:val="00FF3A5A"/>
    <w:rsid w:val="00FF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681"/>
  <w15:docId w15:val="{B8A28FCC-4358-43CE-AA93-5464F880A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FB14E0"/>
  </w:style>
  <w:style w:type="paragraph" w:styleId="10">
    <w:name w:val="heading 1"/>
    <w:basedOn w:val="a3"/>
    <w:next w:val="a3"/>
    <w:link w:val="11"/>
    <w:uiPriority w:val="9"/>
    <w:qFormat/>
    <w:rsid w:val="00DC51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3"/>
    <w:next w:val="a3"/>
    <w:link w:val="20"/>
    <w:uiPriority w:val="9"/>
    <w:semiHidden/>
    <w:unhideWhenUsed/>
    <w:qFormat/>
    <w:rsid w:val="006D3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3"/>
    <w:next w:val="a3"/>
    <w:link w:val="70"/>
    <w:uiPriority w:val="9"/>
    <w:unhideWhenUsed/>
    <w:qFormat/>
    <w:rsid w:val="000B2B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FE2D4E"/>
    <w:pPr>
      <w:tabs>
        <w:tab w:val="center" w:pos="4677"/>
        <w:tab w:val="right" w:pos="9355"/>
      </w:tabs>
      <w:spacing w:after="0" w:line="240" w:lineRule="auto"/>
    </w:pPr>
  </w:style>
  <w:style w:type="character" w:customStyle="1" w:styleId="a8">
    <w:name w:val="Верхний колонтитул Знак"/>
    <w:basedOn w:val="a4"/>
    <w:link w:val="a7"/>
    <w:uiPriority w:val="99"/>
    <w:rsid w:val="00FE2D4E"/>
  </w:style>
  <w:style w:type="paragraph" w:styleId="a9">
    <w:name w:val="footer"/>
    <w:basedOn w:val="a3"/>
    <w:link w:val="aa"/>
    <w:uiPriority w:val="99"/>
    <w:unhideWhenUsed/>
    <w:rsid w:val="00FE2D4E"/>
    <w:pPr>
      <w:tabs>
        <w:tab w:val="center" w:pos="4677"/>
        <w:tab w:val="right" w:pos="9355"/>
      </w:tabs>
      <w:spacing w:after="0" w:line="240" w:lineRule="auto"/>
    </w:pPr>
  </w:style>
  <w:style w:type="character" w:customStyle="1" w:styleId="aa">
    <w:name w:val="Нижний колонтитул Знак"/>
    <w:basedOn w:val="a4"/>
    <w:link w:val="a9"/>
    <w:uiPriority w:val="99"/>
    <w:rsid w:val="00FE2D4E"/>
  </w:style>
  <w:style w:type="paragraph" w:customStyle="1" w:styleId="Default">
    <w:name w:val="Default"/>
    <w:rsid w:val="00FE2D4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FE2D4E"/>
    <w:pPr>
      <w:spacing w:line="241" w:lineRule="atLeast"/>
    </w:pPr>
    <w:rPr>
      <w:rFonts w:cstheme="minorBidi"/>
      <w:color w:val="auto"/>
    </w:rPr>
  </w:style>
  <w:style w:type="character" w:customStyle="1" w:styleId="A50">
    <w:name w:val="A5"/>
    <w:uiPriority w:val="99"/>
    <w:rsid w:val="00FE2D4E"/>
    <w:rPr>
      <w:rFonts w:cs="Calibri"/>
      <w:b/>
      <w:bCs/>
      <w:color w:val="005191"/>
      <w:sz w:val="20"/>
      <w:szCs w:val="20"/>
    </w:rPr>
  </w:style>
  <w:style w:type="character" w:customStyle="1" w:styleId="A10">
    <w:name w:val="A1"/>
    <w:uiPriority w:val="99"/>
    <w:rsid w:val="00FE2D4E"/>
    <w:rPr>
      <w:rFonts w:cs="Calibri"/>
      <w:b/>
      <w:bCs/>
      <w:color w:val="211D1E"/>
      <w:sz w:val="36"/>
      <w:szCs w:val="36"/>
    </w:rPr>
  </w:style>
  <w:style w:type="paragraph" w:customStyle="1" w:styleId="Pa3">
    <w:name w:val="Pa3"/>
    <w:basedOn w:val="Default"/>
    <w:next w:val="Default"/>
    <w:uiPriority w:val="99"/>
    <w:rsid w:val="00FE2D4E"/>
    <w:pPr>
      <w:spacing w:line="358" w:lineRule="atLeast"/>
    </w:pPr>
    <w:rPr>
      <w:rFonts w:cstheme="minorBidi"/>
      <w:color w:val="auto"/>
    </w:rPr>
  </w:style>
  <w:style w:type="character" w:customStyle="1" w:styleId="A20">
    <w:name w:val="A2"/>
    <w:uiPriority w:val="99"/>
    <w:rsid w:val="00FE2D4E"/>
    <w:rPr>
      <w:rFonts w:cs="Calibri"/>
      <w:color w:val="211D1E"/>
      <w:sz w:val="28"/>
      <w:szCs w:val="28"/>
    </w:rPr>
  </w:style>
  <w:style w:type="paragraph" w:customStyle="1" w:styleId="Pa4">
    <w:name w:val="Pa4"/>
    <w:basedOn w:val="Default"/>
    <w:next w:val="Default"/>
    <w:uiPriority w:val="99"/>
    <w:rsid w:val="00FE2D4E"/>
    <w:pPr>
      <w:spacing w:line="241" w:lineRule="atLeast"/>
    </w:pPr>
    <w:rPr>
      <w:rFonts w:cstheme="minorBidi"/>
      <w:color w:val="auto"/>
    </w:rPr>
  </w:style>
  <w:style w:type="paragraph" w:customStyle="1" w:styleId="Pa0">
    <w:name w:val="Pa0"/>
    <w:basedOn w:val="Default"/>
    <w:next w:val="Default"/>
    <w:uiPriority w:val="99"/>
    <w:rsid w:val="00616007"/>
    <w:pPr>
      <w:spacing w:line="358" w:lineRule="atLeast"/>
    </w:pPr>
    <w:rPr>
      <w:rFonts w:cstheme="minorBidi"/>
      <w:color w:val="auto"/>
    </w:rPr>
  </w:style>
  <w:style w:type="character" w:customStyle="1" w:styleId="A00">
    <w:name w:val="A0"/>
    <w:uiPriority w:val="99"/>
    <w:rsid w:val="00616007"/>
    <w:rPr>
      <w:rFonts w:cs="Calibri"/>
      <w:b/>
      <w:bCs/>
      <w:color w:val="211D1E"/>
    </w:rPr>
  </w:style>
  <w:style w:type="paragraph" w:customStyle="1" w:styleId="Pa1">
    <w:name w:val="Pa1"/>
    <w:basedOn w:val="Default"/>
    <w:next w:val="Default"/>
    <w:uiPriority w:val="99"/>
    <w:rsid w:val="00616007"/>
    <w:pPr>
      <w:spacing w:line="358" w:lineRule="atLeast"/>
    </w:pPr>
    <w:rPr>
      <w:rFonts w:cstheme="minorBidi"/>
      <w:color w:val="auto"/>
    </w:rPr>
  </w:style>
  <w:style w:type="table" w:styleId="ab">
    <w:name w:val="Table Grid"/>
    <w:basedOn w:val="a5"/>
    <w:uiPriority w:val="59"/>
    <w:rsid w:val="00DD0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3"/>
    <w:link w:val="ad"/>
    <w:uiPriority w:val="34"/>
    <w:qFormat/>
    <w:rsid w:val="00C46B15"/>
    <w:pPr>
      <w:ind w:left="720"/>
      <w:contextualSpacing/>
    </w:pPr>
  </w:style>
  <w:style w:type="paragraph" w:customStyle="1" w:styleId="Pa7">
    <w:name w:val="Pa7"/>
    <w:basedOn w:val="Default"/>
    <w:next w:val="Default"/>
    <w:uiPriority w:val="99"/>
    <w:rsid w:val="00D54122"/>
    <w:pPr>
      <w:spacing w:line="241" w:lineRule="atLeast"/>
    </w:pPr>
    <w:rPr>
      <w:rFonts w:cstheme="minorBidi"/>
      <w:color w:val="auto"/>
    </w:rPr>
  </w:style>
  <w:style w:type="paragraph" w:customStyle="1" w:styleId="Pa10">
    <w:name w:val="Pa10"/>
    <w:basedOn w:val="Default"/>
    <w:next w:val="Default"/>
    <w:uiPriority w:val="99"/>
    <w:rsid w:val="00D54122"/>
    <w:pPr>
      <w:spacing w:line="241" w:lineRule="atLeast"/>
    </w:pPr>
    <w:rPr>
      <w:rFonts w:cstheme="minorBidi"/>
      <w:color w:val="auto"/>
    </w:rPr>
  </w:style>
  <w:style w:type="character" w:customStyle="1" w:styleId="A40">
    <w:name w:val="A4"/>
    <w:uiPriority w:val="99"/>
    <w:rsid w:val="00D54122"/>
    <w:rPr>
      <w:rFonts w:cs="Calibri"/>
      <w:color w:val="211D1E"/>
      <w:u w:val="single"/>
    </w:rPr>
  </w:style>
  <w:style w:type="paragraph" w:customStyle="1" w:styleId="Pa9">
    <w:name w:val="Pa9"/>
    <w:basedOn w:val="Default"/>
    <w:next w:val="Default"/>
    <w:uiPriority w:val="99"/>
    <w:rsid w:val="00D54122"/>
    <w:pPr>
      <w:spacing w:line="241" w:lineRule="atLeast"/>
    </w:pPr>
    <w:rPr>
      <w:rFonts w:cstheme="minorBidi"/>
      <w:color w:val="auto"/>
    </w:rPr>
  </w:style>
  <w:style w:type="paragraph" w:customStyle="1" w:styleId="Pa12">
    <w:name w:val="Pa12"/>
    <w:basedOn w:val="Default"/>
    <w:next w:val="Default"/>
    <w:uiPriority w:val="99"/>
    <w:rsid w:val="00D54122"/>
    <w:pPr>
      <w:spacing w:line="241" w:lineRule="atLeast"/>
    </w:pPr>
    <w:rPr>
      <w:rFonts w:cstheme="minorBidi"/>
      <w:color w:val="auto"/>
    </w:rPr>
  </w:style>
  <w:style w:type="character" w:customStyle="1" w:styleId="A70">
    <w:name w:val="A7"/>
    <w:uiPriority w:val="99"/>
    <w:rsid w:val="00D54122"/>
    <w:rPr>
      <w:rFonts w:ascii="Verdana" w:hAnsi="Verdana" w:cs="Verdana"/>
      <w:color w:val="211D1E"/>
      <w:sz w:val="16"/>
      <w:szCs w:val="16"/>
    </w:rPr>
  </w:style>
  <w:style w:type="paragraph" w:styleId="ae">
    <w:name w:val="footnote text"/>
    <w:basedOn w:val="a3"/>
    <w:link w:val="af"/>
    <w:uiPriority w:val="99"/>
    <w:semiHidden/>
    <w:unhideWhenUsed/>
    <w:rsid w:val="001D3AA5"/>
    <w:pPr>
      <w:spacing w:after="0" w:line="240" w:lineRule="auto"/>
    </w:pPr>
    <w:rPr>
      <w:sz w:val="20"/>
      <w:szCs w:val="20"/>
    </w:rPr>
  </w:style>
  <w:style w:type="character" w:customStyle="1" w:styleId="af">
    <w:name w:val="Текст сноски Знак"/>
    <w:basedOn w:val="a4"/>
    <w:link w:val="ae"/>
    <w:uiPriority w:val="99"/>
    <w:semiHidden/>
    <w:rsid w:val="001D3AA5"/>
    <w:rPr>
      <w:sz w:val="20"/>
      <w:szCs w:val="20"/>
    </w:rPr>
  </w:style>
  <w:style w:type="character" w:styleId="af0">
    <w:name w:val="footnote reference"/>
    <w:basedOn w:val="a4"/>
    <w:uiPriority w:val="99"/>
    <w:semiHidden/>
    <w:unhideWhenUsed/>
    <w:rsid w:val="001D3AA5"/>
    <w:rPr>
      <w:vertAlign w:val="superscript"/>
    </w:rPr>
  </w:style>
  <w:style w:type="paragraph" w:customStyle="1" w:styleId="Pa5">
    <w:name w:val="Pa5"/>
    <w:basedOn w:val="Default"/>
    <w:next w:val="Default"/>
    <w:uiPriority w:val="99"/>
    <w:rsid w:val="001D3AA5"/>
    <w:pPr>
      <w:spacing w:line="358" w:lineRule="atLeast"/>
    </w:pPr>
    <w:rPr>
      <w:rFonts w:cstheme="minorBidi"/>
      <w:color w:val="auto"/>
    </w:rPr>
  </w:style>
  <w:style w:type="paragraph" w:customStyle="1" w:styleId="Pa16">
    <w:name w:val="Pa16"/>
    <w:basedOn w:val="Default"/>
    <w:next w:val="Default"/>
    <w:uiPriority w:val="99"/>
    <w:rsid w:val="001D3AA5"/>
    <w:pPr>
      <w:spacing w:line="358" w:lineRule="atLeast"/>
    </w:pPr>
    <w:rPr>
      <w:rFonts w:cstheme="minorBidi"/>
      <w:color w:val="auto"/>
    </w:rPr>
  </w:style>
  <w:style w:type="character" w:customStyle="1" w:styleId="A16">
    <w:name w:val="A16"/>
    <w:uiPriority w:val="99"/>
    <w:rsid w:val="001D3AA5"/>
    <w:rPr>
      <w:rFonts w:cs="Calibri"/>
      <w:color w:val="211D1E"/>
      <w:sz w:val="9"/>
      <w:szCs w:val="9"/>
    </w:rPr>
  </w:style>
  <w:style w:type="paragraph" w:styleId="af1">
    <w:name w:val="endnote text"/>
    <w:basedOn w:val="a3"/>
    <w:link w:val="af2"/>
    <w:uiPriority w:val="99"/>
    <w:semiHidden/>
    <w:unhideWhenUsed/>
    <w:rsid w:val="009F2938"/>
    <w:pPr>
      <w:spacing w:after="0" w:line="240" w:lineRule="auto"/>
    </w:pPr>
    <w:rPr>
      <w:sz w:val="20"/>
      <w:szCs w:val="20"/>
    </w:rPr>
  </w:style>
  <w:style w:type="character" w:customStyle="1" w:styleId="af2">
    <w:name w:val="Текст концевой сноски Знак"/>
    <w:basedOn w:val="a4"/>
    <w:link w:val="af1"/>
    <w:uiPriority w:val="99"/>
    <w:semiHidden/>
    <w:rsid w:val="009F2938"/>
    <w:rPr>
      <w:sz w:val="20"/>
      <w:szCs w:val="20"/>
    </w:rPr>
  </w:style>
  <w:style w:type="character" w:styleId="af3">
    <w:name w:val="endnote reference"/>
    <w:basedOn w:val="a4"/>
    <w:uiPriority w:val="99"/>
    <w:semiHidden/>
    <w:unhideWhenUsed/>
    <w:rsid w:val="009F2938"/>
    <w:rPr>
      <w:vertAlign w:val="superscript"/>
    </w:rPr>
  </w:style>
  <w:style w:type="numbering" w:customStyle="1" w:styleId="1">
    <w:name w:val="Стиль1"/>
    <w:uiPriority w:val="99"/>
    <w:rsid w:val="0080579A"/>
    <w:pPr>
      <w:numPr>
        <w:numId w:val="1"/>
      </w:numPr>
    </w:pPr>
  </w:style>
  <w:style w:type="paragraph" w:styleId="af4">
    <w:name w:val="Balloon Text"/>
    <w:basedOn w:val="a3"/>
    <w:link w:val="af5"/>
    <w:uiPriority w:val="99"/>
    <w:semiHidden/>
    <w:unhideWhenUsed/>
    <w:rsid w:val="006B1B09"/>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6B1B09"/>
    <w:rPr>
      <w:rFonts w:ascii="Segoe UI" w:hAnsi="Segoe UI" w:cs="Segoe UI"/>
      <w:sz w:val="18"/>
      <w:szCs w:val="18"/>
    </w:rPr>
  </w:style>
  <w:style w:type="paragraph" w:customStyle="1" w:styleId="a0">
    <w:name w:val="Буллеты НЛМК"/>
    <w:basedOn w:val="ac"/>
    <w:link w:val="af6"/>
    <w:qFormat/>
    <w:rsid w:val="00515494"/>
    <w:pPr>
      <w:numPr>
        <w:numId w:val="2"/>
      </w:numPr>
      <w:spacing w:before="120" w:after="120" w:line="240" w:lineRule="auto"/>
      <w:contextualSpacing w:val="0"/>
    </w:pPr>
    <w:rPr>
      <w:rFonts w:ascii="Calibri" w:hAnsi="Calibri"/>
      <w:sz w:val="24"/>
      <w:szCs w:val="24"/>
    </w:rPr>
  </w:style>
  <w:style w:type="character" w:customStyle="1" w:styleId="af6">
    <w:name w:val="Буллеты НЛМК Знак"/>
    <w:basedOn w:val="a4"/>
    <w:link w:val="a0"/>
    <w:rsid w:val="00515494"/>
    <w:rPr>
      <w:rFonts w:ascii="Calibri" w:hAnsi="Calibri"/>
      <w:sz w:val="24"/>
      <w:szCs w:val="24"/>
    </w:rPr>
  </w:style>
  <w:style w:type="paragraph" w:customStyle="1" w:styleId="af7">
    <w:name w:val="Заголовок документа"/>
    <w:next w:val="Default"/>
    <w:link w:val="af8"/>
    <w:autoRedefine/>
    <w:qFormat/>
    <w:rsid w:val="005B1237"/>
    <w:pPr>
      <w:spacing w:before="120" w:after="120" w:line="240" w:lineRule="auto"/>
      <w:jc w:val="center"/>
    </w:pPr>
    <w:rPr>
      <w:rFonts w:ascii="Calibri" w:hAnsi="Calibri" w:cs="Calibri"/>
      <w:b/>
      <w:caps/>
      <w:color w:val="000000"/>
      <w:spacing w:val="40"/>
      <w:kern w:val="16"/>
      <w:sz w:val="32"/>
      <w:szCs w:val="32"/>
    </w:rPr>
  </w:style>
  <w:style w:type="character" w:customStyle="1" w:styleId="af8">
    <w:name w:val="Заголовок документа Знак"/>
    <w:basedOn w:val="a4"/>
    <w:link w:val="af7"/>
    <w:rsid w:val="005B1237"/>
    <w:rPr>
      <w:rFonts w:ascii="Calibri" w:hAnsi="Calibri" w:cs="Calibri"/>
      <w:b/>
      <w:caps/>
      <w:color w:val="000000"/>
      <w:spacing w:val="40"/>
      <w:kern w:val="16"/>
      <w:sz w:val="32"/>
      <w:szCs w:val="32"/>
    </w:rPr>
  </w:style>
  <w:style w:type="paragraph" w:customStyle="1" w:styleId="af9">
    <w:name w:val="Подзаголовок НЛМК"/>
    <w:basedOn w:val="a3"/>
    <w:next w:val="a3"/>
    <w:link w:val="afa"/>
    <w:qFormat/>
    <w:rsid w:val="00484E04"/>
    <w:pPr>
      <w:keepNext/>
      <w:spacing w:before="120" w:after="120" w:line="240" w:lineRule="auto"/>
    </w:pPr>
    <w:rPr>
      <w:rFonts w:eastAsia="Times New Roman" w:cs="Arial"/>
      <w:b/>
      <w:sz w:val="24"/>
      <w:szCs w:val="24"/>
    </w:rPr>
  </w:style>
  <w:style w:type="character" w:customStyle="1" w:styleId="afa">
    <w:name w:val="Подзаголовок НЛМК Знак"/>
    <w:basedOn w:val="a4"/>
    <w:link w:val="af9"/>
    <w:rsid w:val="00484E04"/>
    <w:rPr>
      <w:rFonts w:eastAsia="Times New Roman" w:cs="Arial"/>
      <w:b/>
      <w:sz w:val="24"/>
      <w:szCs w:val="24"/>
    </w:rPr>
  </w:style>
  <w:style w:type="paragraph" w:customStyle="1" w:styleId="a2">
    <w:name w:val="Список в таблице НЛМК"/>
    <w:basedOn w:val="Pa1"/>
    <w:link w:val="afb"/>
    <w:autoRedefine/>
    <w:qFormat/>
    <w:rsid w:val="00CA32BD"/>
    <w:pPr>
      <w:numPr>
        <w:numId w:val="4"/>
      </w:numPr>
      <w:spacing w:before="120" w:after="120" w:line="240" w:lineRule="auto"/>
      <w:ind w:left="0" w:firstLine="0"/>
    </w:pPr>
    <w:rPr>
      <w:rFonts w:cs="Calibri"/>
      <w:color w:val="000000"/>
      <w:sz w:val="20"/>
    </w:rPr>
  </w:style>
  <w:style w:type="character" w:customStyle="1" w:styleId="afb">
    <w:name w:val="Список в таблице НЛМК Знак"/>
    <w:basedOn w:val="a4"/>
    <w:link w:val="a2"/>
    <w:rsid w:val="00CA32BD"/>
    <w:rPr>
      <w:rFonts w:ascii="Calibri" w:hAnsi="Calibri" w:cs="Calibri"/>
      <w:color w:val="000000"/>
      <w:sz w:val="20"/>
      <w:szCs w:val="24"/>
    </w:rPr>
  </w:style>
  <w:style w:type="paragraph" w:customStyle="1" w:styleId="afc">
    <w:name w:val="текст НЛМК"/>
    <w:basedOn w:val="a3"/>
    <w:link w:val="afd"/>
    <w:autoRedefine/>
    <w:qFormat/>
    <w:rsid w:val="009464D6"/>
    <w:pPr>
      <w:widowControl w:val="0"/>
      <w:tabs>
        <w:tab w:val="left" w:pos="567"/>
        <w:tab w:val="left" w:pos="709"/>
        <w:tab w:val="right" w:pos="9639"/>
      </w:tabs>
      <w:spacing w:before="120" w:after="120" w:line="240" w:lineRule="auto"/>
      <w:ind w:left="567" w:hanging="567"/>
      <w:jc w:val="both"/>
    </w:pPr>
    <w:rPr>
      <w:rFonts w:eastAsia="Times New Roman" w:cs="Arial"/>
      <w:sz w:val="24"/>
      <w:szCs w:val="24"/>
    </w:rPr>
  </w:style>
  <w:style w:type="character" w:customStyle="1" w:styleId="afd">
    <w:name w:val="текст НЛМК Знак"/>
    <w:basedOn w:val="a4"/>
    <w:link w:val="afc"/>
    <w:rsid w:val="009464D6"/>
    <w:rPr>
      <w:rFonts w:eastAsia="Times New Roman" w:cs="Arial"/>
      <w:sz w:val="24"/>
      <w:szCs w:val="24"/>
    </w:rPr>
  </w:style>
  <w:style w:type="paragraph" w:customStyle="1" w:styleId="afe">
    <w:name w:val="Шапка таблицы"/>
    <w:basedOn w:val="ac"/>
    <w:link w:val="aff"/>
    <w:autoRedefine/>
    <w:qFormat/>
    <w:rsid w:val="00515494"/>
    <w:pPr>
      <w:tabs>
        <w:tab w:val="left" w:pos="709"/>
      </w:tabs>
      <w:autoSpaceDE w:val="0"/>
      <w:autoSpaceDN w:val="0"/>
      <w:adjustRightInd w:val="0"/>
      <w:spacing w:after="0" w:line="240" w:lineRule="auto"/>
      <w:ind w:left="0"/>
      <w:contextualSpacing w:val="0"/>
    </w:pPr>
    <w:rPr>
      <w:rFonts w:ascii="Calibri" w:hAnsi="Calibri" w:cs="Calibri"/>
      <w:b/>
      <w:sz w:val="20"/>
      <w:szCs w:val="20"/>
    </w:rPr>
  </w:style>
  <w:style w:type="character" w:customStyle="1" w:styleId="aff">
    <w:name w:val="Шапка таблицы Знак"/>
    <w:basedOn w:val="a4"/>
    <w:link w:val="afe"/>
    <w:rsid w:val="00515494"/>
    <w:rPr>
      <w:rFonts w:ascii="Calibri" w:hAnsi="Calibri" w:cs="Calibri"/>
      <w:b/>
      <w:sz w:val="20"/>
      <w:szCs w:val="20"/>
    </w:rPr>
  </w:style>
  <w:style w:type="paragraph" w:customStyle="1" w:styleId="a1">
    <w:name w:val="Список НЛМК"/>
    <w:basedOn w:val="a3"/>
    <w:link w:val="aff0"/>
    <w:autoRedefine/>
    <w:rsid w:val="00FC57B1"/>
    <w:pPr>
      <w:keepNext/>
      <w:numPr>
        <w:ilvl w:val="1"/>
        <w:numId w:val="3"/>
      </w:numPr>
      <w:tabs>
        <w:tab w:val="left" w:pos="227"/>
      </w:tabs>
      <w:spacing w:before="120" w:after="120" w:line="240" w:lineRule="auto"/>
      <w:outlineLvl w:val="0"/>
    </w:pPr>
    <w:rPr>
      <w:rFonts w:eastAsia="Times New Roman" w:cs="Arial"/>
      <w:sz w:val="24"/>
      <w:szCs w:val="24"/>
    </w:rPr>
  </w:style>
  <w:style w:type="paragraph" w:customStyle="1" w:styleId="a">
    <w:name w:val="СписокНЛМК"/>
    <w:basedOn w:val="a3"/>
    <w:link w:val="aff1"/>
    <w:qFormat/>
    <w:rsid w:val="0045450E"/>
    <w:pPr>
      <w:keepNext/>
      <w:numPr>
        <w:numId w:val="5"/>
      </w:numPr>
      <w:spacing w:before="120" w:after="120" w:line="240" w:lineRule="auto"/>
    </w:pPr>
    <w:rPr>
      <w:rFonts w:eastAsia="Times New Roman" w:cs="Arial"/>
      <w:b/>
      <w:sz w:val="24"/>
      <w:szCs w:val="24"/>
    </w:rPr>
  </w:style>
  <w:style w:type="character" w:customStyle="1" w:styleId="aff0">
    <w:name w:val="Список НЛМК Знак"/>
    <w:basedOn w:val="a4"/>
    <w:link w:val="a1"/>
    <w:rsid w:val="00FC57B1"/>
    <w:rPr>
      <w:rFonts w:eastAsia="Times New Roman" w:cs="Arial"/>
      <w:sz w:val="24"/>
      <w:szCs w:val="24"/>
    </w:rPr>
  </w:style>
  <w:style w:type="character" w:customStyle="1" w:styleId="ad">
    <w:name w:val="Абзац списка Знак"/>
    <w:basedOn w:val="a4"/>
    <w:link w:val="ac"/>
    <w:uiPriority w:val="34"/>
    <w:rsid w:val="009A0C55"/>
  </w:style>
  <w:style w:type="character" w:customStyle="1" w:styleId="aff1">
    <w:name w:val="СписокНЛМК Знак"/>
    <w:basedOn w:val="a4"/>
    <w:link w:val="a"/>
    <w:rsid w:val="0045450E"/>
    <w:rPr>
      <w:rFonts w:eastAsia="Times New Roman" w:cs="Arial"/>
      <w:b/>
      <w:sz w:val="24"/>
      <w:szCs w:val="24"/>
    </w:rPr>
  </w:style>
  <w:style w:type="paragraph" w:customStyle="1" w:styleId="aff2">
    <w:name w:val="Нормальный"/>
    <w:rsid w:val="0065723D"/>
    <w:pPr>
      <w:autoSpaceDE w:val="0"/>
      <w:autoSpaceDN w:val="0"/>
      <w:adjustRightInd w:val="0"/>
      <w:spacing w:after="0" w:line="240" w:lineRule="auto"/>
      <w:ind w:firstLine="680"/>
    </w:pPr>
    <w:rPr>
      <w:rFonts w:ascii="Arial" w:eastAsia="Times New Roman" w:hAnsi="Arial" w:cs="Arial"/>
      <w:color w:val="000000"/>
      <w:sz w:val="24"/>
      <w:szCs w:val="24"/>
    </w:rPr>
  </w:style>
  <w:style w:type="paragraph" w:customStyle="1" w:styleId="ntext">
    <w:name w:val="n_text"/>
    <w:rsid w:val="0065723D"/>
    <w:pPr>
      <w:autoSpaceDE w:val="0"/>
      <w:autoSpaceDN w:val="0"/>
      <w:adjustRightInd w:val="0"/>
      <w:spacing w:after="0" w:line="270" w:lineRule="atLeast"/>
      <w:ind w:firstLine="454"/>
      <w:jc w:val="both"/>
    </w:pPr>
    <w:rPr>
      <w:rFonts w:ascii="Arial" w:eastAsia="Times New Roman" w:hAnsi="Arial" w:cs="Arial"/>
      <w:color w:val="000000"/>
      <w:sz w:val="18"/>
      <w:szCs w:val="18"/>
    </w:rPr>
  </w:style>
  <w:style w:type="character" w:customStyle="1" w:styleId="70">
    <w:name w:val="Заголовок 7 Знак"/>
    <w:basedOn w:val="a4"/>
    <w:link w:val="7"/>
    <w:uiPriority w:val="9"/>
    <w:rsid w:val="000B2B1F"/>
    <w:rPr>
      <w:rFonts w:asciiTheme="majorHAnsi" w:eastAsiaTheme="majorEastAsia" w:hAnsiTheme="majorHAnsi" w:cstheme="majorBidi"/>
      <w:i/>
      <w:iCs/>
      <w:color w:val="404040" w:themeColor="text1" w:themeTint="BF"/>
    </w:rPr>
  </w:style>
  <w:style w:type="character" w:customStyle="1" w:styleId="20">
    <w:name w:val="Заголовок 2 Знак"/>
    <w:basedOn w:val="a4"/>
    <w:link w:val="2"/>
    <w:uiPriority w:val="9"/>
    <w:semiHidden/>
    <w:rsid w:val="006D32A5"/>
    <w:rPr>
      <w:rFonts w:asciiTheme="majorHAnsi" w:eastAsiaTheme="majorEastAsia" w:hAnsiTheme="majorHAnsi" w:cstheme="majorBidi"/>
      <w:b/>
      <w:bCs/>
      <w:color w:val="4F81BD" w:themeColor="accent1"/>
      <w:sz w:val="26"/>
      <w:szCs w:val="26"/>
    </w:rPr>
  </w:style>
  <w:style w:type="character" w:customStyle="1" w:styleId="11">
    <w:name w:val="Заголовок 1 Знак"/>
    <w:basedOn w:val="a4"/>
    <w:link w:val="10"/>
    <w:uiPriority w:val="9"/>
    <w:rsid w:val="00DC51F3"/>
    <w:rPr>
      <w:rFonts w:asciiTheme="majorHAnsi" w:eastAsiaTheme="majorEastAsia" w:hAnsiTheme="majorHAnsi" w:cstheme="majorBidi"/>
      <w:b/>
      <w:bCs/>
      <w:color w:val="365F91" w:themeColor="accent1" w:themeShade="BF"/>
      <w:sz w:val="28"/>
      <w:szCs w:val="28"/>
    </w:rPr>
  </w:style>
  <w:style w:type="character" w:styleId="aff3">
    <w:name w:val="annotation reference"/>
    <w:basedOn w:val="a4"/>
    <w:uiPriority w:val="99"/>
    <w:semiHidden/>
    <w:unhideWhenUsed/>
    <w:rsid w:val="002C7CDD"/>
    <w:rPr>
      <w:sz w:val="16"/>
      <w:szCs w:val="16"/>
    </w:rPr>
  </w:style>
  <w:style w:type="paragraph" w:styleId="aff4">
    <w:name w:val="annotation text"/>
    <w:basedOn w:val="a3"/>
    <w:link w:val="aff5"/>
    <w:uiPriority w:val="99"/>
    <w:unhideWhenUsed/>
    <w:rsid w:val="00DC32D4"/>
    <w:pPr>
      <w:spacing w:line="240" w:lineRule="auto"/>
    </w:pPr>
    <w:rPr>
      <w:sz w:val="20"/>
      <w:szCs w:val="20"/>
    </w:rPr>
  </w:style>
  <w:style w:type="character" w:customStyle="1" w:styleId="aff5">
    <w:name w:val="Текст примечания Знак"/>
    <w:basedOn w:val="a4"/>
    <w:link w:val="aff4"/>
    <w:uiPriority w:val="99"/>
    <w:rsid w:val="002C7CDD"/>
    <w:rPr>
      <w:sz w:val="20"/>
      <w:szCs w:val="20"/>
    </w:rPr>
  </w:style>
  <w:style w:type="paragraph" w:styleId="aff6">
    <w:name w:val="annotation subject"/>
    <w:basedOn w:val="aff4"/>
    <w:next w:val="aff4"/>
    <w:link w:val="aff7"/>
    <w:uiPriority w:val="99"/>
    <w:semiHidden/>
    <w:unhideWhenUsed/>
    <w:rsid w:val="002C7CDD"/>
    <w:rPr>
      <w:b/>
      <w:bCs/>
    </w:rPr>
  </w:style>
  <w:style w:type="character" w:customStyle="1" w:styleId="aff7">
    <w:name w:val="Тема примечания Знак"/>
    <w:basedOn w:val="aff5"/>
    <w:link w:val="aff6"/>
    <w:uiPriority w:val="99"/>
    <w:semiHidden/>
    <w:rsid w:val="002C7CDD"/>
    <w:rPr>
      <w:b/>
      <w:bCs/>
      <w:sz w:val="20"/>
      <w:szCs w:val="20"/>
    </w:rPr>
  </w:style>
  <w:style w:type="table" w:customStyle="1" w:styleId="12">
    <w:name w:val="Сетка таблицы1"/>
    <w:basedOn w:val="a5"/>
    <w:next w:val="ab"/>
    <w:uiPriority w:val="59"/>
    <w:rsid w:val="00DD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5"/>
    <w:next w:val="ab"/>
    <w:uiPriority w:val="59"/>
    <w:rsid w:val="003F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Revision"/>
    <w:hidden/>
    <w:uiPriority w:val="99"/>
    <w:semiHidden/>
    <w:rsid w:val="00E35E17"/>
    <w:pPr>
      <w:spacing w:after="0" w:line="240" w:lineRule="auto"/>
    </w:pPr>
  </w:style>
  <w:style w:type="paragraph" w:customStyle="1" w:styleId="ConsNormal">
    <w:name w:val="ConsNormal"/>
    <w:link w:val="ConsNormal0"/>
    <w:rsid w:val="00510C17"/>
    <w:pPr>
      <w:widowControl w:val="0"/>
      <w:adjustRightInd w:val="0"/>
      <w:spacing w:after="0" w:line="360" w:lineRule="atLeast"/>
      <w:ind w:firstLine="720"/>
      <w:jc w:val="both"/>
      <w:textAlignment w:val="baseline"/>
    </w:pPr>
    <w:rPr>
      <w:rFonts w:ascii="Arial" w:eastAsia="Times New Roman" w:hAnsi="Arial" w:cs="Times New Roman"/>
      <w:snapToGrid w:val="0"/>
      <w:sz w:val="20"/>
      <w:szCs w:val="20"/>
    </w:rPr>
  </w:style>
  <w:style w:type="character" w:customStyle="1" w:styleId="ConsNormal0">
    <w:name w:val="ConsNormal Знак"/>
    <w:link w:val="ConsNormal"/>
    <w:locked/>
    <w:rsid w:val="00510C17"/>
    <w:rPr>
      <w:rFonts w:ascii="Arial" w:eastAsia="Times New Roman" w:hAnsi="Arial" w:cs="Times New Roman"/>
      <w:snapToGrid w:val="0"/>
      <w:sz w:val="20"/>
      <w:szCs w:val="20"/>
    </w:rPr>
  </w:style>
  <w:style w:type="paragraph" w:customStyle="1" w:styleId="ConsPlusNormal">
    <w:name w:val="ConsPlusNormal"/>
    <w:basedOn w:val="a3"/>
    <w:rsid w:val="00C873F2"/>
    <w:pPr>
      <w:autoSpaceDE w:val="0"/>
      <w:autoSpaceDN w:val="0"/>
      <w:spacing w:after="0" w:line="240" w:lineRule="auto"/>
    </w:pPr>
    <w:rPr>
      <w:rFonts w:ascii="Calibri" w:eastAsia="Calibri" w:hAnsi="Calibri" w:cs="Times New Roman"/>
    </w:rPr>
  </w:style>
  <w:style w:type="paragraph" w:customStyle="1" w:styleId="aff9">
    <w:name w:val="Заголовок НЛМК"/>
    <w:basedOn w:val="a3"/>
    <w:link w:val="affa"/>
    <w:qFormat/>
    <w:rsid w:val="00EE07DF"/>
    <w:pPr>
      <w:spacing w:before="120" w:after="120" w:line="240" w:lineRule="auto"/>
      <w:jc w:val="center"/>
    </w:pPr>
    <w:rPr>
      <w:rFonts w:ascii="Calibri" w:eastAsia="Calibri" w:hAnsi="Calibri" w:cs="Times New Roman"/>
      <w:b/>
      <w:caps/>
      <w:spacing w:val="40"/>
      <w:sz w:val="32"/>
      <w:szCs w:val="32"/>
      <w:lang w:eastAsia="en-US"/>
    </w:rPr>
  </w:style>
  <w:style w:type="character" w:customStyle="1" w:styleId="affa">
    <w:name w:val="Заголовок НЛМК Знак"/>
    <w:link w:val="aff9"/>
    <w:rsid w:val="00EE07DF"/>
    <w:rPr>
      <w:rFonts w:ascii="Calibri" w:eastAsia="Calibri" w:hAnsi="Calibri" w:cs="Times New Roman"/>
      <w:b/>
      <w:caps/>
      <w:spacing w:val="40"/>
      <w:sz w:val="32"/>
      <w:szCs w:val="32"/>
      <w:lang w:eastAsia="en-US"/>
    </w:rPr>
  </w:style>
  <w:style w:type="character" w:styleId="affb">
    <w:name w:val="Hyperlink"/>
    <w:basedOn w:val="a4"/>
    <w:uiPriority w:val="99"/>
    <w:unhideWhenUsed/>
    <w:rsid w:val="003658CC"/>
    <w:rPr>
      <w:color w:val="0000FF" w:themeColor="hyperlink"/>
      <w:u w:val="single"/>
    </w:rPr>
  </w:style>
  <w:style w:type="character" w:styleId="affc">
    <w:name w:val="FollowedHyperlink"/>
    <w:basedOn w:val="a4"/>
    <w:uiPriority w:val="99"/>
    <w:semiHidden/>
    <w:unhideWhenUsed/>
    <w:rsid w:val="00FF24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8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petsk.nlmk.com/ru/about/documen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petsk.nlmk.com/ru/about/client/" TargetMode="External"/><Relationship Id="rId4" Type="http://schemas.openxmlformats.org/officeDocument/2006/relationships/settings" Target="settings.xml"/><Relationship Id="rId9" Type="http://schemas.openxmlformats.org/officeDocument/2006/relationships/hyperlink" Target="https://www.economy.gov.ru/material/directions/makroec/prognozy_socialno_ekonomicheskogo_razvitiy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ECB7-3A12-4D2C-8D8C-EB77B61D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7807</Words>
  <Characters>44504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NLMK, Inc.</Company>
  <LinksUpToDate>false</LinksUpToDate>
  <CharactersWithSpaces>52207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krasnolutskaya_on</dc:creator>
  <cp:lastModifiedBy>Заострожных Александр Юрьевич</cp:lastModifiedBy>
  <cp:revision>6</cp:revision>
  <cp:lastPrinted>2019-01-15T13:03:00Z</cp:lastPrinted>
  <dcterms:created xsi:type="dcterms:W3CDTF">2021-11-03T07:23:00Z</dcterms:created>
  <dcterms:modified xsi:type="dcterms:W3CDTF">2021-12-29T15:34:00Z</dcterms:modified>
</cp:coreProperties>
</file>